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6F4A72" w14:textId="77777777" w:rsidR="00BC368C" w:rsidRPr="00BC368C" w:rsidRDefault="00BC368C" w:rsidP="00BC368C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678" w:right="424"/>
        <w:jc w:val="center"/>
        <w:rPr>
          <w:color w:val="000000"/>
          <w:sz w:val="28"/>
          <w:szCs w:val="28"/>
          <w:lang w:eastAsia="zh-CN"/>
        </w:rPr>
      </w:pPr>
      <w:r w:rsidRPr="00BC368C">
        <w:rPr>
          <w:color w:val="000000"/>
          <w:sz w:val="28"/>
          <w:szCs w:val="28"/>
          <w:lang w:eastAsia="zh-CN"/>
        </w:rPr>
        <w:t>УТВЕРЖДЕН</w:t>
      </w:r>
    </w:p>
    <w:p w14:paraId="7F87CEC7" w14:textId="77777777" w:rsidR="007E56E6" w:rsidRDefault="007E56E6" w:rsidP="007E56E6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253" w:right="424"/>
        <w:jc w:val="center"/>
        <w:rPr>
          <w:color w:val="000000"/>
          <w:sz w:val="28"/>
          <w:szCs w:val="28"/>
          <w:lang w:eastAsia="zh-CN"/>
        </w:rPr>
      </w:pPr>
      <w:r w:rsidRPr="00495E8D">
        <w:rPr>
          <w:color w:val="000000"/>
          <w:sz w:val="28"/>
          <w:szCs w:val="28"/>
          <w:lang w:eastAsia="zh-CN"/>
        </w:rPr>
        <w:t xml:space="preserve">решением Собрания депутатов Бесединского сельсовета </w:t>
      </w:r>
    </w:p>
    <w:p w14:paraId="1814A08E" w14:textId="77777777" w:rsidR="007E56E6" w:rsidRPr="00495E8D" w:rsidRDefault="007E56E6" w:rsidP="007E56E6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253" w:right="424"/>
        <w:jc w:val="center"/>
        <w:rPr>
          <w:color w:val="000000"/>
          <w:sz w:val="28"/>
          <w:szCs w:val="28"/>
          <w:lang w:eastAsia="zh-CN"/>
        </w:rPr>
      </w:pPr>
      <w:r w:rsidRPr="00495E8D">
        <w:rPr>
          <w:color w:val="000000"/>
          <w:sz w:val="28"/>
          <w:szCs w:val="28"/>
          <w:lang w:eastAsia="zh-CN"/>
        </w:rPr>
        <w:t>Курского района Курской области</w:t>
      </w:r>
    </w:p>
    <w:p w14:paraId="6A602F97" w14:textId="77777777" w:rsidR="007E56E6" w:rsidRPr="00495E8D" w:rsidRDefault="007E56E6" w:rsidP="007E56E6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253" w:right="424"/>
        <w:jc w:val="center"/>
        <w:rPr>
          <w:color w:val="000000"/>
          <w:sz w:val="28"/>
          <w:szCs w:val="28"/>
          <w:lang w:eastAsia="zh-CN"/>
        </w:rPr>
      </w:pPr>
      <w:r w:rsidRPr="00495E8D">
        <w:rPr>
          <w:color w:val="000000"/>
          <w:sz w:val="28"/>
          <w:szCs w:val="28"/>
          <w:lang w:eastAsia="zh-CN"/>
        </w:rPr>
        <w:t xml:space="preserve">от </w:t>
      </w:r>
      <w:r>
        <w:rPr>
          <w:color w:val="000000"/>
          <w:sz w:val="28"/>
          <w:szCs w:val="28"/>
          <w:lang w:eastAsia="zh-CN"/>
        </w:rPr>
        <w:t>0</w:t>
      </w:r>
      <w:r w:rsidRPr="00495E8D">
        <w:rPr>
          <w:color w:val="000000"/>
          <w:sz w:val="28"/>
          <w:szCs w:val="28"/>
          <w:lang w:eastAsia="zh-CN"/>
        </w:rPr>
        <w:t>6</w:t>
      </w:r>
      <w:r>
        <w:rPr>
          <w:color w:val="000000"/>
          <w:sz w:val="28"/>
          <w:szCs w:val="28"/>
          <w:lang w:eastAsia="zh-CN"/>
        </w:rPr>
        <w:t>.06.</w:t>
      </w:r>
      <w:r w:rsidRPr="00495E8D">
        <w:rPr>
          <w:color w:val="000000"/>
          <w:sz w:val="28"/>
          <w:szCs w:val="28"/>
          <w:lang w:eastAsia="zh-CN"/>
        </w:rPr>
        <w:t>2014 № 155-1-42</w:t>
      </w:r>
    </w:p>
    <w:p w14:paraId="070EA30E" w14:textId="77777777" w:rsidR="007E56E6" w:rsidRDefault="007E56E6" w:rsidP="007E56E6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253" w:right="424"/>
        <w:jc w:val="center"/>
        <w:rPr>
          <w:color w:val="000000"/>
          <w:sz w:val="28"/>
          <w:szCs w:val="28"/>
          <w:lang w:eastAsia="zh-CN"/>
        </w:rPr>
      </w:pPr>
      <w:r w:rsidRPr="00495E8D">
        <w:rPr>
          <w:color w:val="000000"/>
          <w:sz w:val="28"/>
          <w:szCs w:val="28"/>
          <w:lang w:eastAsia="zh-CN"/>
        </w:rPr>
        <w:t xml:space="preserve">(в редакции решения Собрания </w:t>
      </w:r>
    </w:p>
    <w:p w14:paraId="5791F27A" w14:textId="77777777" w:rsidR="007E56E6" w:rsidRDefault="007E56E6" w:rsidP="007E56E6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253" w:right="424"/>
        <w:jc w:val="center"/>
        <w:rPr>
          <w:color w:val="000000"/>
          <w:sz w:val="28"/>
          <w:szCs w:val="28"/>
          <w:lang w:eastAsia="zh-CN"/>
        </w:rPr>
      </w:pPr>
      <w:r w:rsidRPr="00495E8D">
        <w:rPr>
          <w:color w:val="000000"/>
          <w:sz w:val="28"/>
          <w:szCs w:val="28"/>
          <w:lang w:eastAsia="zh-CN"/>
        </w:rPr>
        <w:t xml:space="preserve">депутатов Бесединского сельсовета </w:t>
      </w:r>
    </w:p>
    <w:p w14:paraId="15101A79" w14:textId="77777777" w:rsidR="007E56E6" w:rsidRPr="00495E8D" w:rsidRDefault="007E56E6" w:rsidP="007E56E6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253" w:right="424"/>
        <w:jc w:val="center"/>
        <w:rPr>
          <w:color w:val="000000"/>
          <w:sz w:val="28"/>
          <w:szCs w:val="28"/>
          <w:lang w:eastAsia="zh-CN"/>
        </w:rPr>
      </w:pPr>
      <w:r w:rsidRPr="00495E8D">
        <w:rPr>
          <w:color w:val="000000"/>
          <w:sz w:val="28"/>
          <w:szCs w:val="28"/>
          <w:lang w:eastAsia="zh-CN"/>
        </w:rPr>
        <w:t>Курского района Курской области</w:t>
      </w:r>
    </w:p>
    <w:p w14:paraId="25D459DE" w14:textId="77777777" w:rsidR="007E56E6" w:rsidRPr="00495E8D" w:rsidRDefault="007E56E6" w:rsidP="007E56E6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253" w:right="424"/>
        <w:jc w:val="center"/>
        <w:rPr>
          <w:color w:val="000000"/>
          <w:sz w:val="28"/>
          <w:szCs w:val="28"/>
          <w:lang w:eastAsia="zh-CN"/>
        </w:rPr>
      </w:pPr>
      <w:r w:rsidRPr="00495E8D">
        <w:rPr>
          <w:color w:val="000000"/>
          <w:sz w:val="28"/>
          <w:szCs w:val="28"/>
          <w:lang w:eastAsia="zh-CN"/>
        </w:rPr>
        <w:t>от 15.07.2016 № 12-2-45,</w:t>
      </w:r>
    </w:p>
    <w:p w14:paraId="5E885F2E" w14:textId="77777777" w:rsidR="007E56E6" w:rsidRPr="00495E8D" w:rsidRDefault="007E56E6" w:rsidP="007E56E6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253" w:right="424"/>
        <w:jc w:val="center"/>
        <w:rPr>
          <w:color w:val="000000"/>
          <w:sz w:val="28"/>
          <w:szCs w:val="28"/>
          <w:lang w:eastAsia="zh-CN"/>
        </w:rPr>
      </w:pPr>
      <w:r w:rsidRPr="00495E8D">
        <w:rPr>
          <w:color w:val="000000"/>
          <w:sz w:val="28"/>
          <w:szCs w:val="28"/>
          <w:lang w:eastAsia="zh-CN"/>
        </w:rPr>
        <w:t>от 12.11.2020 № 14-3-3,</w:t>
      </w:r>
    </w:p>
    <w:p w14:paraId="30B85721" w14:textId="77777777" w:rsidR="007E56E6" w:rsidRPr="00495E8D" w:rsidRDefault="007E56E6" w:rsidP="007E56E6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253" w:right="424"/>
        <w:jc w:val="center"/>
        <w:rPr>
          <w:color w:val="000000"/>
          <w:sz w:val="28"/>
          <w:szCs w:val="28"/>
          <w:lang w:eastAsia="zh-CN"/>
        </w:rPr>
      </w:pPr>
      <w:r w:rsidRPr="00495E8D">
        <w:rPr>
          <w:color w:val="000000"/>
          <w:sz w:val="28"/>
          <w:szCs w:val="28"/>
          <w:lang w:eastAsia="zh-CN"/>
        </w:rPr>
        <w:t>решения комитета архитектуры и градостроительства Курско</w:t>
      </w:r>
      <w:r>
        <w:rPr>
          <w:color w:val="000000"/>
          <w:sz w:val="28"/>
          <w:szCs w:val="28"/>
          <w:lang w:eastAsia="zh-CN"/>
        </w:rPr>
        <w:t xml:space="preserve">й </w:t>
      </w:r>
      <w:r w:rsidRPr="00495E8D">
        <w:rPr>
          <w:color w:val="000000"/>
          <w:sz w:val="28"/>
          <w:szCs w:val="28"/>
          <w:lang w:eastAsia="zh-CN"/>
        </w:rPr>
        <w:t>области</w:t>
      </w:r>
    </w:p>
    <w:p w14:paraId="2AF36AA6" w14:textId="77777777" w:rsidR="007E56E6" w:rsidRDefault="007E56E6" w:rsidP="007E56E6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253" w:right="424"/>
        <w:jc w:val="center"/>
        <w:rPr>
          <w:color w:val="000000"/>
          <w:sz w:val="28"/>
          <w:szCs w:val="28"/>
          <w:lang w:eastAsia="zh-CN"/>
        </w:rPr>
      </w:pPr>
      <w:r w:rsidRPr="00495E8D">
        <w:rPr>
          <w:color w:val="000000"/>
          <w:sz w:val="28"/>
          <w:szCs w:val="28"/>
          <w:lang w:eastAsia="zh-CN"/>
        </w:rPr>
        <w:t xml:space="preserve">от </w:t>
      </w:r>
      <w:r>
        <w:rPr>
          <w:color w:val="000000"/>
          <w:sz w:val="28"/>
          <w:szCs w:val="28"/>
          <w:lang w:eastAsia="zh-CN"/>
        </w:rPr>
        <w:t>0</w:t>
      </w:r>
      <w:r w:rsidRPr="00495E8D">
        <w:rPr>
          <w:color w:val="000000"/>
          <w:sz w:val="28"/>
          <w:szCs w:val="28"/>
          <w:lang w:eastAsia="zh-CN"/>
        </w:rPr>
        <w:t>9</w:t>
      </w:r>
      <w:r>
        <w:rPr>
          <w:color w:val="000000"/>
          <w:sz w:val="28"/>
          <w:szCs w:val="28"/>
          <w:lang w:eastAsia="zh-CN"/>
        </w:rPr>
        <w:t>.03.</w:t>
      </w:r>
      <w:r w:rsidRPr="00495E8D">
        <w:rPr>
          <w:color w:val="000000"/>
          <w:sz w:val="28"/>
          <w:szCs w:val="28"/>
          <w:lang w:eastAsia="zh-CN"/>
        </w:rPr>
        <w:t>2023 № 01-12/80</w:t>
      </w:r>
      <w:r>
        <w:rPr>
          <w:color w:val="000000"/>
          <w:sz w:val="28"/>
          <w:szCs w:val="28"/>
          <w:lang w:eastAsia="zh-CN"/>
        </w:rPr>
        <w:t>,</w:t>
      </w:r>
    </w:p>
    <w:p w14:paraId="574F3E17" w14:textId="77777777" w:rsidR="007E56E6" w:rsidRPr="002A208A" w:rsidRDefault="007E56E6" w:rsidP="007E56E6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253" w:right="424"/>
        <w:jc w:val="center"/>
        <w:rPr>
          <w:color w:val="000000"/>
          <w:sz w:val="28"/>
          <w:szCs w:val="28"/>
          <w:lang w:eastAsia="zh-CN"/>
        </w:rPr>
      </w:pPr>
      <w:r w:rsidRPr="009B36DD">
        <w:rPr>
          <w:sz w:val="28"/>
          <w:szCs w:val="28"/>
        </w:rPr>
        <w:t>решения Министерства архитектуры и градостроительства Курской области</w:t>
      </w:r>
    </w:p>
    <w:p w14:paraId="160DE5C1" w14:textId="77777777" w:rsidR="007E56E6" w:rsidRPr="008E56A2" w:rsidRDefault="007E56E6" w:rsidP="007E56E6">
      <w:pPr>
        <w:spacing w:after="0" w:line="230" w:lineRule="auto"/>
        <w:ind w:left="3544" w:right="-1" w:firstLine="142"/>
        <w:textAlignment w:val="baseline"/>
        <w:rPr>
          <w:sz w:val="28"/>
          <w:szCs w:val="28"/>
        </w:rPr>
      </w:pPr>
      <w:r w:rsidRPr="008E56A2">
        <w:rPr>
          <w:sz w:val="28"/>
          <w:szCs w:val="28"/>
        </w:rPr>
        <w:t xml:space="preserve">         </w:t>
      </w:r>
      <w:r w:rsidRPr="00CE1837">
        <w:rPr>
          <w:sz w:val="28"/>
          <w:szCs w:val="28"/>
          <w:highlight w:val="green"/>
        </w:rPr>
        <w:t xml:space="preserve">от «___» </w:t>
      </w:r>
      <w:r>
        <w:rPr>
          <w:sz w:val="28"/>
          <w:szCs w:val="28"/>
          <w:highlight w:val="green"/>
        </w:rPr>
        <w:t>марта</w:t>
      </w:r>
      <w:r w:rsidRPr="00CE1837">
        <w:rPr>
          <w:sz w:val="28"/>
          <w:szCs w:val="28"/>
          <w:highlight w:val="green"/>
        </w:rPr>
        <w:t xml:space="preserve"> 202</w:t>
      </w:r>
      <w:r>
        <w:rPr>
          <w:sz w:val="28"/>
          <w:szCs w:val="28"/>
          <w:highlight w:val="green"/>
        </w:rPr>
        <w:t>5</w:t>
      </w:r>
      <w:r w:rsidRPr="00CE1837">
        <w:rPr>
          <w:sz w:val="28"/>
          <w:szCs w:val="28"/>
          <w:highlight w:val="green"/>
        </w:rPr>
        <w:t xml:space="preserve"> года № 01-12/_____)</w:t>
      </w:r>
    </w:p>
    <w:p w14:paraId="2E33D815" w14:textId="77777777" w:rsidR="00BC368C" w:rsidRPr="00BC368C" w:rsidRDefault="00BC368C" w:rsidP="00BC368C">
      <w:pPr>
        <w:widowControl w:val="0"/>
        <w:tabs>
          <w:tab w:val="left" w:pos="709"/>
        </w:tabs>
        <w:suppressAutoHyphens/>
        <w:spacing w:after="0" w:line="240" w:lineRule="auto"/>
        <w:ind w:left="-240"/>
        <w:jc w:val="center"/>
        <w:rPr>
          <w:rFonts w:eastAsia="Calibri"/>
          <w:b/>
          <w:kern w:val="0"/>
          <w:sz w:val="36"/>
          <w:szCs w:val="36"/>
          <w:lang w:eastAsia="ru-RU"/>
        </w:rPr>
      </w:pPr>
    </w:p>
    <w:p w14:paraId="15F57599" w14:textId="77777777" w:rsidR="00BC368C" w:rsidRPr="00BC368C" w:rsidRDefault="00BC368C" w:rsidP="00BC368C">
      <w:pPr>
        <w:widowControl w:val="0"/>
        <w:tabs>
          <w:tab w:val="left" w:pos="709"/>
        </w:tabs>
        <w:suppressAutoHyphens/>
        <w:spacing w:after="0" w:line="240" w:lineRule="auto"/>
        <w:ind w:left="-240"/>
        <w:jc w:val="both"/>
        <w:rPr>
          <w:rFonts w:eastAsia="Calibri"/>
          <w:b/>
          <w:noProof/>
          <w:sz w:val="36"/>
          <w:szCs w:val="36"/>
          <w:lang w:eastAsia="ru-RU"/>
        </w:rPr>
      </w:pPr>
    </w:p>
    <w:p w14:paraId="04AD2B81" w14:textId="77777777" w:rsidR="00977AB3" w:rsidRDefault="00977AB3" w:rsidP="00AB22C9">
      <w:pPr>
        <w:keepNext/>
        <w:suppressAutoHyphens/>
        <w:spacing w:after="0" w:line="240" w:lineRule="auto"/>
        <w:jc w:val="center"/>
        <w:rPr>
          <w:sz w:val="36"/>
          <w:szCs w:val="36"/>
        </w:rPr>
      </w:pPr>
    </w:p>
    <w:p w14:paraId="026A9AD5" w14:textId="77777777" w:rsidR="00AB22C9" w:rsidRPr="00BC368C" w:rsidRDefault="00AB22C9" w:rsidP="00AB22C9">
      <w:pPr>
        <w:keepNext/>
        <w:suppressAutoHyphens/>
        <w:spacing w:after="0" w:line="240" w:lineRule="auto"/>
        <w:jc w:val="center"/>
        <w:rPr>
          <w:sz w:val="32"/>
          <w:szCs w:val="32"/>
        </w:rPr>
      </w:pPr>
      <w:r w:rsidRPr="00BC368C">
        <w:rPr>
          <w:sz w:val="32"/>
          <w:szCs w:val="32"/>
        </w:rPr>
        <w:t>ГЕНЕРАЛЬНЫЙ ПЛАН</w:t>
      </w:r>
    </w:p>
    <w:p w14:paraId="4EC27BE0" w14:textId="77777777" w:rsidR="00AB22C9" w:rsidRPr="00BC368C" w:rsidRDefault="00AB22C9" w:rsidP="00AB22C9">
      <w:pPr>
        <w:suppressAutoHyphens/>
        <w:spacing w:after="0" w:line="240" w:lineRule="auto"/>
        <w:contextualSpacing/>
        <w:jc w:val="center"/>
        <w:rPr>
          <w:caps/>
          <w:sz w:val="32"/>
          <w:szCs w:val="32"/>
        </w:rPr>
      </w:pPr>
      <w:r w:rsidRPr="00BC368C">
        <w:rPr>
          <w:caps/>
          <w:sz w:val="32"/>
          <w:szCs w:val="32"/>
        </w:rPr>
        <w:t>мУНИЦИПАЛЬНОГО ОБРАЗОВАНИЯ</w:t>
      </w:r>
    </w:p>
    <w:p w14:paraId="16171772" w14:textId="77777777" w:rsidR="00AB22C9" w:rsidRPr="00BC368C" w:rsidRDefault="00AB22C9" w:rsidP="00AB22C9">
      <w:pPr>
        <w:suppressAutoHyphens/>
        <w:spacing w:after="0" w:line="240" w:lineRule="auto"/>
        <w:contextualSpacing/>
        <w:jc w:val="center"/>
        <w:rPr>
          <w:caps/>
          <w:sz w:val="32"/>
          <w:szCs w:val="32"/>
        </w:rPr>
      </w:pPr>
      <w:r w:rsidRPr="00BC368C">
        <w:rPr>
          <w:caps/>
          <w:sz w:val="32"/>
          <w:szCs w:val="32"/>
        </w:rPr>
        <w:t>«</w:t>
      </w:r>
      <w:r w:rsidR="009A038B" w:rsidRPr="00BC368C">
        <w:rPr>
          <w:bCs/>
          <w:sz w:val="32"/>
          <w:szCs w:val="32"/>
        </w:rPr>
        <w:t>БЕСЕДИНСКИЙ</w:t>
      </w:r>
      <w:r w:rsidRPr="00BC368C">
        <w:rPr>
          <w:bCs/>
          <w:sz w:val="32"/>
          <w:szCs w:val="32"/>
        </w:rPr>
        <w:t xml:space="preserve"> СЕЛЬСОВЕТ</w:t>
      </w:r>
      <w:r w:rsidRPr="00BC368C">
        <w:rPr>
          <w:caps/>
          <w:sz w:val="32"/>
          <w:szCs w:val="32"/>
        </w:rPr>
        <w:t>»</w:t>
      </w:r>
    </w:p>
    <w:p w14:paraId="0EEB3D72" w14:textId="77777777" w:rsidR="00AB22C9" w:rsidRPr="00BC368C" w:rsidRDefault="009A038B" w:rsidP="00AB22C9">
      <w:pPr>
        <w:suppressAutoHyphens/>
        <w:spacing w:after="0" w:line="240" w:lineRule="auto"/>
        <w:jc w:val="center"/>
        <w:rPr>
          <w:caps/>
          <w:sz w:val="32"/>
          <w:szCs w:val="32"/>
        </w:rPr>
      </w:pPr>
      <w:r w:rsidRPr="00BC368C">
        <w:rPr>
          <w:caps/>
          <w:sz w:val="32"/>
          <w:szCs w:val="32"/>
        </w:rPr>
        <w:t>Курского</w:t>
      </w:r>
      <w:r w:rsidR="00AB22C9" w:rsidRPr="00BC368C">
        <w:rPr>
          <w:caps/>
          <w:sz w:val="32"/>
          <w:szCs w:val="32"/>
        </w:rPr>
        <w:t xml:space="preserve"> РАЙОНА КУРСКОЙ ОБЛАСТИ</w:t>
      </w:r>
    </w:p>
    <w:p w14:paraId="71A0E766" w14:textId="77777777" w:rsidR="00AB22C9" w:rsidRDefault="00AB22C9" w:rsidP="00AB22C9">
      <w:pPr>
        <w:suppressAutoHyphens/>
        <w:spacing w:after="0"/>
        <w:jc w:val="center"/>
        <w:rPr>
          <w:b/>
          <w:sz w:val="16"/>
          <w:szCs w:val="16"/>
        </w:rPr>
      </w:pPr>
    </w:p>
    <w:p w14:paraId="44DA1B9B" w14:textId="77777777" w:rsidR="00AB22C9" w:rsidRDefault="00AB22C9" w:rsidP="00AB22C9">
      <w:pPr>
        <w:suppressAutoHyphens/>
        <w:spacing w:after="0"/>
        <w:jc w:val="center"/>
        <w:rPr>
          <w:b/>
          <w:sz w:val="16"/>
          <w:szCs w:val="16"/>
        </w:rPr>
      </w:pPr>
    </w:p>
    <w:p w14:paraId="7E61E458" w14:textId="77777777" w:rsidR="00AB22C9" w:rsidRPr="00BC368C" w:rsidRDefault="00AB22C9" w:rsidP="00AB22C9">
      <w:pPr>
        <w:suppressAutoHyphens/>
        <w:spacing w:after="0" w:line="240" w:lineRule="auto"/>
        <w:jc w:val="center"/>
        <w:rPr>
          <w:b/>
          <w:kern w:val="0"/>
          <w:sz w:val="28"/>
          <w:szCs w:val="28"/>
          <w:lang w:eastAsia="ru-RU"/>
        </w:rPr>
      </w:pPr>
      <w:r w:rsidRPr="00BC368C">
        <w:rPr>
          <w:b/>
          <w:kern w:val="0"/>
          <w:sz w:val="28"/>
          <w:szCs w:val="28"/>
          <w:lang w:eastAsia="ru-RU"/>
        </w:rPr>
        <w:t>ПОЛОЖЕНИ</w:t>
      </w:r>
      <w:r w:rsidR="00FB6183" w:rsidRPr="00BC368C">
        <w:rPr>
          <w:b/>
          <w:kern w:val="0"/>
          <w:sz w:val="28"/>
          <w:szCs w:val="28"/>
          <w:lang w:eastAsia="ru-RU"/>
        </w:rPr>
        <w:t>Е</w:t>
      </w:r>
      <w:r w:rsidRPr="00BC368C">
        <w:rPr>
          <w:b/>
          <w:kern w:val="0"/>
          <w:sz w:val="28"/>
          <w:szCs w:val="28"/>
          <w:lang w:eastAsia="ru-RU"/>
        </w:rPr>
        <w:t xml:space="preserve"> О </w:t>
      </w:r>
    </w:p>
    <w:p w14:paraId="0C81F869" w14:textId="77777777" w:rsidR="00AB22C9" w:rsidRPr="00BC368C" w:rsidRDefault="00AB22C9" w:rsidP="00AB22C9">
      <w:pPr>
        <w:suppressAutoHyphens/>
        <w:spacing w:after="0" w:line="240" w:lineRule="auto"/>
        <w:jc w:val="center"/>
        <w:rPr>
          <w:b/>
          <w:kern w:val="0"/>
          <w:sz w:val="28"/>
          <w:szCs w:val="28"/>
          <w:lang w:eastAsia="ru-RU"/>
        </w:rPr>
      </w:pPr>
      <w:r w:rsidRPr="00BC368C">
        <w:rPr>
          <w:b/>
          <w:kern w:val="0"/>
          <w:sz w:val="28"/>
          <w:szCs w:val="28"/>
          <w:lang w:eastAsia="ru-RU"/>
        </w:rPr>
        <w:t>ТЕРРИТОРИАЛЬНОМ ПЛАНИРОВАНИИ</w:t>
      </w:r>
    </w:p>
    <w:p w14:paraId="7123921C" w14:textId="77777777" w:rsidR="00AB22C9" w:rsidRDefault="00AB22C9" w:rsidP="00AB22C9">
      <w:pPr>
        <w:suppressAutoHyphens/>
        <w:spacing w:after="0"/>
        <w:jc w:val="center"/>
        <w:rPr>
          <w:b/>
          <w:color w:val="000000"/>
          <w:sz w:val="32"/>
          <w:szCs w:val="32"/>
        </w:rPr>
      </w:pPr>
    </w:p>
    <w:p w14:paraId="7CA91E53" w14:textId="77777777" w:rsidR="00AB22C9" w:rsidRDefault="00AB22C9" w:rsidP="00AB22C9">
      <w:pPr>
        <w:suppressAutoHyphens/>
        <w:spacing w:after="0"/>
        <w:jc w:val="center"/>
        <w:rPr>
          <w:b/>
          <w:color w:val="000000"/>
          <w:sz w:val="32"/>
          <w:szCs w:val="32"/>
        </w:rPr>
      </w:pPr>
    </w:p>
    <w:p w14:paraId="7EFD548E" w14:textId="77777777" w:rsidR="00AB22C9" w:rsidRPr="006F2053" w:rsidRDefault="00AB22C9" w:rsidP="00AB22C9">
      <w:pPr>
        <w:suppressAutoHyphens/>
        <w:spacing w:after="0"/>
        <w:jc w:val="center"/>
        <w:rPr>
          <w:b/>
          <w:color w:val="000000"/>
          <w:sz w:val="28"/>
          <w:szCs w:val="28"/>
        </w:rPr>
      </w:pPr>
      <w:r w:rsidRPr="006F2053">
        <w:rPr>
          <w:b/>
          <w:color w:val="000000"/>
          <w:sz w:val="28"/>
          <w:szCs w:val="28"/>
        </w:rPr>
        <w:t xml:space="preserve">Том </w:t>
      </w:r>
      <w:r>
        <w:rPr>
          <w:b/>
          <w:color w:val="000000"/>
          <w:sz w:val="28"/>
          <w:szCs w:val="28"/>
        </w:rPr>
        <w:t>1</w:t>
      </w:r>
      <w:r w:rsidRPr="006F2053">
        <w:rPr>
          <w:b/>
          <w:color w:val="000000"/>
          <w:sz w:val="28"/>
          <w:szCs w:val="28"/>
        </w:rPr>
        <w:t xml:space="preserve"> </w:t>
      </w:r>
    </w:p>
    <w:p w14:paraId="57A1B5E8" w14:textId="77777777" w:rsidR="00084BF3" w:rsidRDefault="00084BF3">
      <w:pPr>
        <w:pStyle w:val="a9"/>
      </w:pPr>
    </w:p>
    <w:p w14:paraId="71CC7BE4" w14:textId="77777777" w:rsidR="00AB22C9" w:rsidRDefault="00AB22C9">
      <w:pPr>
        <w:pStyle w:val="a9"/>
      </w:pPr>
    </w:p>
    <w:p w14:paraId="4CB9C846" w14:textId="77777777" w:rsidR="00AB22C9" w:rsidRPr="005E0259" w:rsidRDefault="00AB22C9">
      <w:pPr>
        <w:pStyle w:val="a9"/>
        <w:rPr>
          <w:sz w:val="16"/>
          <w:szCs w:val="16"/>
        </w:rPr>
      </w:pPr>
    </w:p>
    <w:p w14:paraId="0E44F562" w14:textId="77777777" w:rsidR="005274FB" w:rsidRDefault="005274FB">
      <w:pPr>
        <w:pStyle w:val="a9"/>
        <w:rPr>
          <w:sz w:val="16"/>
          <w:szCs w:val="16"/>
          <w:lang w:val="ru-RU"/>
        </w:rPr>
      </w:pPr>
    </w:p>
    <w:p w14:paraId="06865CD0" w14:textId="77777777" w:rsidR="005E0259" w:rsidRDefault="005E0259">
      <w:pPr>
        <w:pStyle w:val="a9"/>
        <w:rPr>
          <w:sz w:val="16"/>
          <w:szCs w:val="16"/>
          <w:lang w:val="ru-RU"/>
        </w:rPr>
      </w:pPr>
    </w:p>
    <w:p w14:paraId="6BA3517B" w14:textId="77777777" w:rsidR="00BC368C" w:rsidRDefault="00BC368C">
      <w:pPr>
        <w:pStyle w:val="a9"/>
        <w:rPr>
          <w:sz w:val="16"/>
          <w:szCs w:val="16"/>
          <w:lang w:val="ru-RU"/>
        </w:rPr>
      </w:pPr>
    </w:p>
    <w:p w14:paraId="7379C52E" w14:textId="77777777" w:rsidR="00BC368C" w:rsidRDefault="00BC368C">
      <w:pPr>
        <w:pStyle w:val="a9"/>
        <w:rPr>
          <w:sz w:val="16"/>
          <w:szCs w:val="16"/>
          <w:lang w:val="ru-RU"/>
        </w:rPr>
      </w:pPr>
    </w:p>
    <w:p w14:paraId="218E6C53" w14:textId="77777777" w:rsidR="00BC368C" w:rsidRDefault="00BC368C">
      <w:pPr>
        <w:pStyle w:val="a9"/>
        <w:rPr>
          <w:sz w:val="16"/>
          <w:szCs w:val="16"/>
          <w:lang w:val="ru-RU"/>
        </w:rPr>
      </w:pPr>
    </w:p>
    <w:p w14:paraId="6FDE744E" w14:textId="77777777" w:rsidR="00BC368C" w:rsidRDefault="00BC368C">
      <w:pPr>
        <w:pStyle w:val="a9"/>
        <w:rPr>
          <w:sz w:val="16"/>
          <w:szCs w:val="16"/>
          <w:lang w:val="ru-RU"/>
        </w:rPr>
      </w:pPr>
    </w:p>
    <w:p w14:paraId="4420D177" w14:textId="77777777" w:rsidR="005E0259" w:rsidRPr="005E0259" w:rsidRDefault="005E0259">
      <w:pPr>
        <w:pStyle w:val="a9"/>
        <w:rPr>
          <w:sz w:val="16"/>
          <w:szCs w:val="16"/>
          <w:lang w:val="ru-RU"/>
        </w:rPr>
      </w:pPr>
    </w:p>
    <w:p w14:paraId="3A10A942" w14:textId="77777777" w:rsidR="005274FB" w:rsidRPr="00BF582A" w:rsidRDefault="005139D8" w:rsidP="00BF582A">
      <w:pPr>
        <w:suppressAutoHyphens/>
        <w:autoSpaceDE w:val="0"/>
        <w:spacing w:after="0"/>
        <w:jc w:val="center"/>
        <w:rPr>
          <w:b/>
          <w:bCs/>
          <w:sz w:val="20"/>
          <w:szCs w:val="20"/>
        </w:rPr>
      </w:pPr>
      <w:r w:rsidRPr="00BF582A">
        <w:rPr>
          <w:b/>
          <w:bCs/>
          <w:sz w:val="20"/>
          <w:szCs w:val="20"/>
        </w:rPr>
        <w:t>г. Курск</w:t>
      </w:r>
      <w:r w:rsidR="00BF582A" w:rsidRPr="00BF582A">
        <w:rPr>
          <w:b/>
          <w:bCs/>
          <w:sz w:val="20"/>
          <w:szCs w:val="20"/>
        </w:rPr>
        <w:t xml:space="preserve"> </w:t>
      </w:r>
      <w:r w:rsidRPr="00BF582A">
        <w:rPr>
          <w:b/>
          <w:bCs/>
          <w:sz w:val="20"/>
          <w:szCs w:val="20"/>
        </w:rPr>
        <w:t>20</w:t>
      </w:r>
      <w:r w:rsidR="00977AB3">
        <w:rPr>
          <w:b/>
          <w:bCs/>
          <w:sz w:val="20"/>
          <w:szCs w:val="20"/>
        </w:rPr>
        <w:t>2</w:t>
      </w:r>
      <w:r w:rsidR="007E56E6">
        <w:rPr>
          <w:b/>
          <w:bCs/>
          <w:sz w:val="20"/>
          <w:szCs w:val="20"/>
        </w:rPr>
        <w:t>5</w:t>
      </w:r>
      <w:r w:rsidRPr="00BF582A">
        <w:rPr>
          <w:b/>
          <w:bCs/>
          <w:sz w:val="20"/>
          <w:szCs w:val="20"/>
        </w:rPr>
        <w:t xml:space="preserve"> г.</w:t>
      </w:r>
    </w:p>
    <w:p w14:paraId="2C3A1973" w14:textId="77777777" w:rsidR="005274FB" w:rsidRPr="005139D8" w:rsidRDefault="005274FB">
      <w:pPr>
        <w:pStyle w:val="a9"/>
        <w:sectPr w:rsidR="005274FB" w:rsidRPr="005139D8">
          <w:type w:val="continuous"/>
          <w:pgSz w:w="11907" w:h="16840" w:code="9"/>
          <w:pgMar w:top="851" w:right="567" w:bottom="1134" w:left="1418" w:header="284" w:footer="284" w:gutter="0"/>
          <w:cols w:space="720"/>
        </w:sectPr>
      </w:pPr>
    </w:p>
    <w:p w14:paraId="4BEF2DC3" w14:textId="77777777" w:rsidR="007E56E6" w:rsidRPr="00113EC9" w:rsidRDefault="007E56E6" w:rsidP="007E56E6">
      <w:pPr>
        <w:widowControl w:val="0"/>
        <w:spacing w:after="0" w:line="240" w:lineRule="auto"/>
        <w:ind w:right="80"/>
        <w:jc w:val="center"/>
        <w:rPr>
          <w:b/>
          <w:bCs/>
          <w:kern w:val="0"/>
          <w:sz w:val="28"/>
          <w:szCs w:val="28"/>
          <w:highlight w:val="green"/>
          <w:lang w:eastAsia="ru-RU"/>
        </w:rPr>
      </w:pPr>
      <w:bookmarkStart w:id="0" w:name="_Toc492290236"/>
      <w:bookmarkStart w:id="1" w:name="_Toc268263724"/>
      <w:bookmarkStart w:id="2" w:name="_Toc298142855"/>
      <w:bookmarkStart w:id="3" w:name="_Toc322436396"/>
      <w:r w:rsidRPr="00113EC9">
        <w:rPr>
          <w:b/>
          <w:bCs/>
          <w:kern w:val="0"/>
          <w:sz w:val="28"/>
          <w:szCs w:val="28"/>
          <w:highlight w:val="green"/>
          <w:lang w:eastAsia="ru-RU"/>
        </w:rPr>
        <w:lastRenderedPageBreak/>
        <w:t>СОДЕРЖАНИЕ</w:t>
      </w:r>
    </w:p>
    <w:p w14:paraId="31BB7BA4" w14:textId="77777777" w:rsidR="007E56E6" w:rsidRPr="00113EC9" w:rsidRDefault="007E56E6" w:rsidP="007E56E6">
      <w:pPr>
        <w:widowControl w:val="0"/>
        <w:spacing w:after="0" w:line="270" w:lineRule="exact"/>
        <w:ind w:right="-1"/>
        <w:jc w:val="center"/>
        <w:rPr>
          <w:kern w:val="0"/>
          <w:sz w:val="28"/>
          <w:szCs w:val="28"/>
          <w:highlight w:val="green"/>
          <w:lang w:eastAsia="ru-RU"/>
        </w:rPr>
      </w:pPr>
    </w:p>
    <w:p w14:paraId="00830857" w14:textId="77777777" w:rsidR="007E56E6" w:rsidRPr="00113EC9" w:rsidRDefault="007E56E6" w:rsidP="007E56E6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highlight w:val="green"/>
          <w:lang w:eastAsia="ru-RU"/>
        </w:rPr>
      </w:pPr>
      <w:r w:rsidRPr="00113EC9">
        <w:rPr>
          <w:rFonts w:eastAsia="Calibri"/>
          <w:sz w:val="28"/>
          <w:szCs w:val="28"/>
          <w:highlight w:val="green"/>
          <w:lang w:eastAsia="ru-RU"/>
        </w:rPr>
        <w:fldChar w:fldCharType="begin"/>
      </w:r>
      <w:r w:rsidRPr="00113EC9">
        <w:rPr>
          <w:rFonts w:eastAsia="Calibri"/>
          <w:sz w:val="28"/>
          <w:szCs w:val="28"/>
          <w:highlight w:val="green"/>
          <w:lang w:eastAsia="ru-RU"/>
        </w:rPr>
        <w:instrText xml:space="preserve"> TOC \o "1-3" \u </w:instrText>
      </w:r>
      <w:r w:rsidRPr="00113EC9">
        <w:rPr>
          <w:rFonts w:eastAsia="Calibri"/>
          <w:sz w:val="28"/>
          <w:szCs w:val="28"/>
          <w:highlight w:val="green"/>
          <w:lang w:eastAsia="ru-RU"/>
        </w:rPr>
        <w:fldChar w:fldCharType="separate"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ВВЕДЕНИЕ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  <w:t>3</w:t>
      </w:r>
    </w:p>
    <w:p w14:paraId="3DE3A934" w14:textId="77777777" w:rsidR="007E56E6" w:rsidRPr="00113EC9" w:rsidRDefault="007E56E6" w:rsidP="007E56E6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highlight w:val="green"/>
          <w:lang w:eastAsia="ru-RU"/>
        </w:rPr>
      </w:pP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1</w:t>
      </w:r>
      <w:r w:rsidRPr="00113EC9">
        <w:rPr>
          <w:rFonts w:ascii="Calibri" w:hAnsi="Calibri"/>
          <w:noProof/>
          <w:kern w:val="0"/>
          <w:highlight w:val="green"/>
          <w:lang w:eastAsia="ru-RU"/>
        </w:rPr>
        <w:tab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Перечень мероприятий по территориальному планированию в целях размещения объектов местного значения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  <w:t>5</w:t>
      </w:r>
    </w:p>
    <w:p w14:paraId="61DF0130" w14:textId="77777777" w:rsidR="007E56E6" w:rsidRPr="00CF20FC" w:rsidRDefault="00CF20FC" w:rsidP="007E56E6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bCs/>
          <w:noProof/>
          <w:sz w:val="28"/>
          <w:szCs w:val="28"/>
          <w:highlight w:val="green"/>
          <w:lang w:eastAsia="ru-RU"/>
        </w:rPr>
      </w:pPr>
      <w:r>
        <w:rPr>
          <w:rFonts w:eastAsia="Calibri"/>
          <w:noProof/>
          <w:sz w:val="28"/>
          <w:szCs w:val="28"/>
          <w:highlight w:val="green"/>
          <w:lang w:eastAsia="ru-RU"/>
        </w:rPr>
        <w:t>1</w:t>
      </w:r>
      <w:r w:rsidR="007E56E6" w:rsidRPr="00113EC9">
        <w:rPr>
          <w:rFonts w:eastAsia="Calibri"/>
          <w:noProof/>
          <w:sz w:val="28"/>
          <w:szCs w:val="28"/>
          <w:highlight w:val="green"/>
          <w:lang w:eastAsia="ru-RU"/>
        </w:rPr>
        <w:t>.</w:t>
      </w:r>
      <w:r w:rsidR="00542FE9">
        <w:rPr>
          <w:rFonts w:eastAsia="Calibri"/>
          <w:noProof/>
          <w:sz w:val="28"/>
          <w:szCs w:val="28"/>
          <w:highlight w:val="green"/>
          <w:lang w:eastAsia="ru-RU"/>
        </w:rPr>
        <w:t>1</w:t>
      </w:r>
      <w:r w:rsidR="007E56E6" w:rsidRPr="00113EC9">
        <w:rPr>
          <w:highlight w:val="green"/>
        </w:rPr>
        <w:t> </w:t>
      </w:r>
      <w:r w:rsidR="007E56E6" w:rsidRPr="00113EC9">
        <w:rPr>
          <w:rFonts w:eastAsia="Calibri"/>
          <w:noProof/>
          <w:sz w:val="28"/>
          <w:szCs w:val="28"/>
          <w:highlight w:val="green"/>
          <w:lang w:eastAsia="ru-RU"/>
        </w:rPr>
        <w:t xml:space="preserve">Мероприятия пространственного развития в </w:t>
      </w:r>
      <w:r w:rsidRPr="00CF20FC">
        <w:rPr>
          <w:bCs/>
          <w:color w:val="000000"/>
          <w:sz w:val="28"/>
          <w:szCs w:val="28"/>
          <w:highlight w:val="green"/>
          <w:lang w:eastAsia="zh-CN"/>
        </w:rPr>
        <w:t>области инженерного обеспечения</w:t>
      </w:r>
      <w:r w:rsidR="007E56E6" w:rsidRPr="00CF20FC">
        <w:rPr>
          <w:rFonts w:eastAsia="Calibri"/>
          <w:bCs/>
          <w:noProof/>
          <w:sz w:val="28"/>
          <w:szCs w:val="28"/>
          <w:highlight w:val="green"/>
          <w:lang w:eastAsia="ru-RU"/>
        </w:rPr>
        <w:tab/>
        <w:t>5</w:t>
      </w:r>
    </w:p>
    <w:p w14:paraId="433D76D0" w14:textId="77777777" w:rsidR="00CF20FC" w:rsidRPr="00CF20FC" w:rsidRDefault="00CF20FC" w:rsidP="00CF20FC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bCs/>
          <w:noProof/>
          <w:sz w:val="28"/>
          <w:szCs w:val="28"/>
          <w:highlight w:val="green"/>
          <w:lang w:eastAsia="ru-RU"/>
        </w:rPr>
      </w:pPr>
      <w:r w:rsidRPr="00CF20FC">
        <w:rPr>
          <w:rFonts w:eastAsia="Calibri"/>
          <w:bCs/>
          <w:noProof/>
          <w:sz w:val="28"/>
          <w:szCs w:val="28"/>
          <w:highlight w:val="green"/>
          <w:lang w:eastAsia="ru-RU"/>
        </w:rPr>
        <w:t>1.</w:t>
      </w:r>
      <w:r w:rsidR="00542FE9">
        <w:rPr>
          <w:rFonts w:eastAsia="Calibri"/>
          <w:bCs/>
          <w:noProof/>
          <w:sz w:val="28"/>
          <w:szCs w:val="28"/>
          <w:highlight w:val="green"/>
          <w:lang w:eastAsia="ru-RU"/>
        </w:rPr>
        <w:t>2</w:t>
      </w:r>
      <w:r w:rsidRPr="00CF20FC">
        <w:rPr>
          <w:bCs/>
          <w:highlight w:val="green"/>
        </w:rPr>
        <w:t> </w:t>
      </w:r>
      <w:r w:rsidRPr="00CF20FC">
        <w:rPr>
          <w:rFonts w:eastAsia="Calibri"/>
          <w:bCs/>
          <w:noProof/>
          <w:sz w:val="28"/>
          <w:szCs w:val="28"/>
          <w:highlight w:val="green"/>
          <w:lang w:eastAsia="ru-RU"/>
        </w:rPr>
        <w:t xml:space="preserve">Мероприятия пространственного развития в </w:t>
      </w:r>
      <w:r w:rsidRPr="00CF20FC">
        <w:rPr>
          <w:rFonts w:eastAsia="Calibri"/>
          <w:bCs/>
          <w:sz w:val="28"/>
          <w:szCs w:val="28"/>
          <w:highlight w:val="green"/>
        </w:rPr>
        <w:t>области транспортной инфраструктуры</w:t>
      </w:r>
      <w:r w:rsidRPr="00CF20FC">
        <w:rPr>
          <w:rFonts w:eastAsia="Calibri"/>
          <w:bCs/>
          <w:noProof/>
          <w:sz w:val="28"/>
          <w:szCs w:val="28"/>
          <w:highlight w:val="green"/>
          <w:lang w:eastAsia="ru-RU"/>
        </w:rPr>
        <w:tab/>
      </w:r>
      <w:r w:rsidR="00542FE9">
        <w:rPr>
          <w:rFonts w:eastAsia="Calibri"/>
          <w:bCs/>
          <w:noProof/>
          <w:sz w:val="28"/>
          <w:szCs w:val="28"/>
          <w:highlight w:val="green"/>
          <w:lang w:eastAsia="ru-RU"/>
        </w:rPr>
        <w:t>6</w:t>
      </w:r>
    </w:p>
    <w:p w14:paraId="2803E461" w14:textId="77777777" w:rsidR="007E56E6" w:rsidRPr="00CF20FC" w:rsidRDefault="00CF20FC" w:rsidP="007E56E6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bCs/>
          <w:noProof/>
          <w:sz w:val="28"/>
          <w:szCs w:val="28"/>
          <w:highlight w:val="green"/>
          <w:lang w:eastAsia="ru-RU"/>
        </w:rPr>
      </w:pPr>
      <w:r w:rsidRPr="00CF20FC">
        <w:rPr>
          <w:rFonts w:eastAsia="Calibri"/>
          <w:bCs/>
          <w:noProof/>
          <w:sz w:val="28"/>
          <w:szCs w:val="28"/>
          <w:highlight w:val="green"/>
          <w:lang w:eastAsia="ru-RU"/>
        </w:rPr>
        <w:t>1</w:t>
      </w:r>
      <w:r w:rsidR="007E56E6" w:rsidRPr="00CF20FC">
        <w:rPr>
          <w:rFonts w:eastAsia="Calibri"/>
          <w:bCs/>
          <w:noProof/>
          <w:sz w:val="28"/>
          <w:szCs w:val="28"/>
          <w:highlight w:val="green"/>
          <w:lang w:eastAsia="ru-RU"/>
        </w:rPr>
        <w:t>.</w:t>
      </w:r>
      <w:r w:rsidR="00542FE9">
        <w:rPr>
          <w:rFonts w:eastAsia="Calibri"/>
          <w:bCs/>
          <w:noProof/>
          <w:sz w:val="28"/>
          <w:szCs w:val="28"/>
          <w:highlight w:val="green"/>
          <w:lang w:eastAsia="ru-RU"/>
        </w:rPr>
        <w:t>3</w:t>
      </w:r>
      <w:r w:rsidR="007E56E6" w:rsidRPr="00CF20FC">
        <w:rPr>
          <w:bCs/>
          <w:highlight w:val="green"/>
        </w:rPr>
        <w:t> </w:t>
      </w:r>
      <w:r w:rsidR="007E56E6" w:rsidRPr="00CF20FC">
        <w:rPr>
          <w:rFonts w:eastAsia="Calibri"/>
          <w:bCs/>
          <w:noProof/>
          <w:sz w:val="28"/>
          <w:szCs w:val="28"/>
          <w:highlight w:val="green"/>
          <w:lang w:eastAsia="ru-RU"/>
        </w:rPr>
        <w:t xml:space="preserve">Мероприятия пространственного развития в </w:t>
      </w:r>
      <w:r w:rsidRPr="00CF20FC">
        <w:rPr>
          <w:bCs/>
          <w:iCs/>
          <w:sz w:val="28"/>
          <w:szCs w:val="28"/>
          <w:highlight w:val="green"/>
        </w:rPr>
        <w:t>области предупреждения возникновения чрезвычайных ситуаций природного и техногенного характера</w:t>
      </w:r>
      <w:r w:rsidR="007E56E6" w:rsidRPr="00CF20FC">
        <w:rPr>
          <w:rFonts w:eastAsia="Calibri"/>
          <w:bCs/>
          <w:noProof/>
          <w:sz w:val="28"/>
          <w:szCs w:val="28"/>
          <w:highlight w:val="green"/>
          <w:lang w:eastAsia="ru-RU"/>
        </w:rPr>
        <w:tab/>
      </w:r>
      <w:r w:rsidR="00542FE9">
        <w:rPr>
          <w:rFonts w:eastAsia="Calibri"/>
          <w:bCs/>
          <w:noProof/>
          <w:sz w:val="28"/>
          <w:szCs w:val="28"/>
          <w:highlight w:val="green"/>
          <w:lang w:eastAsia="ru-RU"/>
        </w:rPr>
        <w:t>6</w:t>
      </w:r>
    </w:p>
    <w:p w14:paraId="385D1669" w14:textId="414E87CA" w:rsidR="007E56E6" w:rsidRPr="00113EC9" w:rsidRDefault="007E56E6" w:rsidP="007E56E6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highlight w:val="green"/>
          <w:lang w:eastAsia="ru-RU"/>
        </w:rPr>
      </w:pP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2</w:t>
      </w:r>
      <w:r w:rsidRPr="00113EC9">
        <w:rPr>
          <w:rFonts w:ascii="Calibri" w:hAnsi="Calibri"/>
          <w:noProof/>
          <w:kern w:val="0"/>
          <w:highlight w:val="green"/>
          <w:lang w:eastAsia="ru-RU"/>
        </w:rPr>
        <w:tab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Параметры функциональных зон, а также сведения о планируемых для размещения в них объектах федеральног</w:t>
      </w:r>
      <w:r w:rsidRPr="001C2D64">
        <w:rPr>
          <w:rFonts w:eastAsia="Calibri"/>
          <w:noProof/>
          <w:sz w:val="28"/>
          <w:szCs w:val="28"/>
          <w:highlight w:val="green"/>
          <w:lang w:eastAsia="ru-RU"/>
        </w:rPr>
        <w:t>о</w:t>
      </w:r>
      <w:r w:rsidR="001C2D64" w:rsidRPr="001C2D64">
        <w:rPr>
          <w:rFonts w:eastAsia="Calibri"/>
          <w:kern w:val="0"/>
          <w:sz w:val="28"/>
          <w:szCs w:val="28"/>
          <w:highlight w:val="green"/>
        </w:rPr>
        <w:t xml:space="preserve"> значения, объектах регионального значения и объектах местного</w:t>
      </w:r>
      <w:r w:rsidRPr="001C2D64">
        <w:rPr>
          <w:rFonts w:eastAsia="Calibri"/>
          <w:noProof/>
          <w:sz w:val="28"/>
          <w:szCs w:val="28"/>
          <w:highlight w:val="green"/>
          <w:lang w:eastAsia="ru-RU"/>
        </w:rPr>
        <w:t xml:space="preserve"> значения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  <w:t>1</w:t>
      </w:r>
      <w:r w:rsidR="00186496">
        <w:rPr>
          <w:rFonts w:eastAsia="Calibri"/>
          <w:noProof/>
          <w:sz w:val="28"/>
          <w:szCs w:val="28"/>
          <w:highlight w:val="green"/>
          <w:lang w:eastAsia="ru-RU"/>
        </w:rPr>
        <w:t>1</w:t>
      </w:r>
    </w:p>
    <w:p w14:paraId="66318452" w14:textId="5A08DFAC" w:rsidR="007E56E6" w:rsidRPr="00113EC9" w:rsidRDefault="007E56E6" w:rsidP="007E56E6">
      <w:pPr>
        <w:tabs>
          <w:tab w:val="right" w:leader="dot" w:pos="9781"/>
        </w:tabs>
        <w:spacing w:after="0" w:line="240" w:lineRule="auto"/>
        <w:ind w:right="-1"/>
        <w:jc w:val="both"/>
        <w:rPr>
          <w:rFonts w:eastAsia="Calibri"/>
          <w:noProof/>
          <w:sz w:val="28"/>
          <w:szCs w:val="28"/>
          <w:highlight w:val="green"/>
          <w:lang w:eastAsia="ru-RU"/>
        </w:rPr>
      </w:pPr>
      <w:r w:rsidRPr="00113EC9">
        <w:rPr>
          <w:sz w:val="28"/>
          <w:szCs w:val="28"/>
          <w:highlight w:val="green"/>
        </w:rPr>
        <w:fldChar w:fldCharType="end"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Материалы положения о территориальном планировании в виде карт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</w:r>
      <w:r w:rsidR="00186496">
        <w:rPr>
          <w:rFonts w:eastAsia="Calibri"/>
          <w:noProof/>
          <w:sz w:val="28"/>
          <w:szCs w:val="28"/>
          <w:highlight w:val="green"/>
          <w:lang w:eastAsia="ru-RU"/>
        </w:rPr>
        <w:t>19</w:t>
      </w:r>
    </w:p>
    <w:p w14:paraId="14AE3740" w14:textId="77777777" w:rsidR="007E56E6" w:rsidRPr="00113EC9" w:rsidRDefault="007E56E6" w:rsidP="007E56E6">
      <w:pPr>
        <w:spacing w:after="0" w:line="240" w:lineRule="auto"/>
        <w:rPr>
          <w:b/>
          <w:bCs/>
          <w:kern w:val="0"/>
          <w:sz w:val="28"/>
          <w:szCs w:val="28"/>
          <w:highlight w:val="green"/>
          <w:lang w:eastAsia="ru-RU"/>
        </w:rPr>
      </w:pPr>
      <w:r w:rsidRPr="00113EC9">
        <w:rPr>
          <w:b/>
          <w:bCs/>
          <w:kern w:val="0"/>
          <w:sz w:val="28"/>
          <w:szCs w:val="28"/>
          <w:highlight w:val="green"/>
          <w:lang w:eastAsia="ru-RU"/>
        </w:rPr>
        <w:br w:type="page"/>
      </w:r>
    </w:p>
    <w:bookmarkEnd w:id="0"/>
    <w:bookmarkEnd w:id="1"/>
    <w:bookmarkEnd w:id="2"/>
    <w:bookmarkEnd w:id="3"/>
    <w:p w14:paraId="7A8A5695" w14:textId="77777777" w:rsidR="007E56E6" w:rsidRPr="00113EC9" w:rsidRDefault="007E56E6" w:rsidP="007E56E6">
      <w:pPr>
        <w:suppressAutoHyphens/>
        <w:autoSpaceDE w:val="0"/>
        <w:spacing w:after="0"/>
        <w:jc w:val="center"/>
        <w:rPr>
          <w:bCs/>
          <w:highlight w:val="green"/>
        </w:rPr>
        <w:sectPr w:rsidR="007E56E6" w:rsidRPr="00113EC9" w:rsidSect="007E56E6">
          <w:headerReference w:type="default" r:id="rId8"/>
          <w:pgSz w:w="11907" w:h="16840" w:code="9"/>
          <w:pgMar w:top="1134" w:right="1134" w:bottom="1134" w:left="1701" w:header="567" w:footer="284" w:gutter="0"/>
          <w:cols w:space="720"/>
          <w:docGrid w:linePitch="326"/>
        </w:sectPr>
      </w:pPr>
    </w:p>
    <w:p w14:paraId="28288525" w14:textId="77777777" w:rsidR="007E56E6" w:rsidRPr="00113EC9" w:rsidRDefault="007E56E6" w:rsidP="007E56E6">
      <w:pPr>
        <w:spacing w:after="0" w:line="240" w:lineRule="auto"/>
        <w:jc w:val="center"/>
        <w:rPr>
          <w:b/>
          <w:bCs/>
          <w:kern w:val="0"/>
          <w:sz w:val="28"/>
          <w:szCs w:val="28"/>
          <w:highlight w:val="green"/>
          <w:lang w:eastAsia="ru-RU"/>
        </w:rPr>
      </w:pPr>
      <w:bookmarkStart w:id="4" w:name="_Toc17659938"/>
      <w:r w:rsidRPr="00113EC9">
        <w:rPr>
          <w:b/>
          <w:bCs/>
          <w:kern w:val="0"/>
          <w:sz w:val="28"/>
          <w:szCs w:val="28"/>
          <w:highlight w:val="green"/>
          <w:lang w:eastAsia="ru-RU"/>
        </w:rPr>
        <w:lastRenderedPageBreak/>
        <w:t>ВВЕДЕНИЕ</w:t>
      </w:r>
      <w:bookmarkEnd w:id="4"/>
    </w:p>
    <w:p w14:paraId="3588AF63" w14:textId="77777777" w:rsidR="007E56E6" w:rsidRPr="00113EC9" w:rsidRDefault="007E56E6" w:rsidP="007E56E6">
      <w:pPr>
        <w:shd w:val="clear" w:color="auto" w:fill="FFFFFF"/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</w:p>
    <w:p w14:paraId="57BD45BA" w14:textId="77777777" w:rsidR="007E56E6" w:rsidRPr="007E56E6" w:rsidRDefault="007E56E6" w:rsidP="007E56E6">
      <w:pPr>
        <w:widowControl w:val="0"/>
        <w:suppressAutoHyphens/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7E56E6">
        <w:rPr>
          <w:kern w:val="0"/>
          <w:sz w:val="28"/>
          <w:szCs w:val="28"/>
          <w:highlight w:val="green"/>
        </w:rPr>
        <w:t xml:space="preserve">Генеральный план муниципального образования «Бесединский сельсовет» Курского района Курской области (далее – Генеральный план) </w:t>
      </w:r>
      <w:r w:rsidRPr="007E56E6">
        <w:rPr>
          <w:sz w:val="28"/>
          <w:szCs w:val="28"/>
          <w:highlight w:val="green"/>
        </w:rPr>
        <w:t xml:space="preserve">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1328C578" w14:textId="77777777" w:rsidR="007E56E6" w:rsidRPr="007E56E6" w:rsidRDefault="007E56E6" w:rsidP="007E56E6">
      <w:pPr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>Генеральный план разработан на расчетный срок – до 2039 года.</w:t>
      </w:r>
    </w:p>
    <w:p w14:paraId="1E2C385B" w14:textId="77777777" w:rsidR="007E56E6" w:rsidRPr="007E56E6" w:rsidRDefault="007E56E6" w:rsidP="007E56E6">
      <w:pPr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>При разработке Генерального плана учтены:</w:t>
      </w:r>
    </w:p>
    <w:p w14:paraId="217AB189" w14:textId="77777777" w:rsidR="007E56E6" w:rsidRPr="007E56E6" w:rsidRDefault="007E56E6" w:rsidP="007E56E6">
      <w:pPr>
        <w:widowControl w:val="0"/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 xml:space="preserve">документы территориального планирования регионального и федерального уровня, муниципальные программы муниципального образования </w:t>
      </w:r>
      <w:r w:rsidRPr="007E56E6">
        <w:rPr>
          <w:kern w:val="0"/>
          <w:sz w:val="28"/>
          <w:szCs w:val="28"/>
          <w:highlight w:val="green"/>
        </w:rPr>
        <w:t>«Бесединский сельсовет» Курского</w:t>
      </w:r>
      <w:r w:rsidRPr="007E56E6">
        <w:rPr>
          <w:sz w:val="28"/>
          <w:szCs w:val="28"/>
          <w:highlight w:val="green"/>
        </w:rPr>
        <w:t xml:space="preserve"> района Курской области;</w:t>
      </w:r>
    </w:p>
    <w:p w14:paraId="7AF98A44" w14:textId="77777777" w:rsidR="007E56E6" w:rsidRPr="007E56E6" w:rsidRDefault="007E56E6" w:rsidP="007E56E6">
      <w:pPr>
        <w:widowControl w:val="0"/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 xml:space="preserve">результаты мониторинга современного использования земельных участков на территории муниципального образования </w:t>
      </w:r>
      <w:r w:rsidRPr="007E56E6">
        <w:rPr>
          <w:kern w:val="0"/>
          <w:sz w:val="28"/>
          <w:szCs w:val="28"/>
          <w:highlight w:val="green"/>
        </w:rPr>
        <w:t xml:space="preserve">«Бесединский сельсовет» Курского </w:t>
      </w:r>
      <w:r w:rsidRPr="007E56E6">
        <w:rPr>
          <w:sz w:val="28"/>
          <w:szCs w:val="28"/>
          <w:highlight w:val="green"/>
        </w:rPr>
        <w:t>района Курской области;</w:t>
      </w:r>
    </w:p>
    <w:p w14:paraId="523A4711" w14:textId="77777777" w:rsidR="007E56E6" w:rsidRPr="007E56E6" w:rsidRDefault="007E56E6" w:rsidP="007E56E6">
      <w:pPr>
        <w:widowControl w:val="0"/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>документация по планировке территории;</w:t>
      </w:r>
    </w:p>
    <w:p w14:paraId="20C53477" w14:textId="77777777" w:rsidR="007E56E6" w:rsidRPr="007E56E6" w:rsidRDefault="007E56E6" w:rsidP="007E56E6">
      <w:pPr>
        <w:widowControl w:val="0"/>
        <w:tabs>
          <w:tab w:val="left" w:pos="283"/>
        </w:tabs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>статистические данные;</w:t>
      </w:r>
    </w:p>
    <w:p w14:paraId="487A722D" w14:textId="77777777" w:rsidR="007E56E6" w:rsidRPr="007E56E6" w:rsidRDefault="007E56E6" w:rsidP="007E56E6">
      <w:pPr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1C7B03FD" w14:textId="77777777" w:rsidR="007E56E6" w:rsidRPr="007E56E6" w:rsidRDefault="007E56E6" w:rsidP="007E56E6">
      <w:pPr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 xml:space="preserve">Генеральный план позволит реализовать основные цели развития муниципального образования </w:t>
      </w:r>
      <w:r w:rsidRPr="007E56E6">
        <w:rPr>
          <w:kern w:val="0"/>
          <w:sz w:val="28"/>
          <w:szCs w:val="28"/>
          <w:highlight w:val="green"/>
        </w:rPr>
        <w:t xml:space="preserve">«Бесединский сельсовет» Курского </w:t>
      </w:r>
      <w:r w:rsidRPr="007E56E6">
        <w:rPr>
          <w:sz w:val="28"/>
          <w:szCs w:val="28"/>
          <w:highlight w:val="green"/>
        </w:rPr>
        <w:t>района Курской области, которыми являются:</w:t>
      </w:r>
    </w:p>
    <w:p w14:paraId="3654BA02" w14:textId="77777777" w:rsidR="007E56E6" w:rsidRPr="007E56E6" w:rsidRDefault="007E56E6" w:rsidP="007E56E6">
      <w:pPr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 xml:space="preserve">обеспечение устойчивого развития муниципального образования </w:t>
      </w:r>
      <w:r w:rsidRPr="007E56E6">
        <w:rPr>
          <w:kern w:val="0"/>
          <w:sz w:val="28"/>
          <w:szCs w:val="28"/>
          <w:highlight w:val="green"/>
        </w:rPr>
        <w:t xml:space="preserve">«Бесединский сельсовет» Курского </w:t>
      </w:r>
      <w:r w:rsidRPr="007E56E6">
        <w:rPr>
          <w:sz w:val="28"/>
          <w:szCs w:val="28"/>
          <w:highlight w:val="green"/>
        </w:rPr>
        <w:t>района Курской области;</w:t>
      </w:r>
    </w:p>
    <w:p w14:paraId="6B70A1EF" w14:textId="77777777" w:rsidR="007E56E6" w:rsidRPr="007E56E6" w:rsidRDefault="007E56E6" w:rsidP="007E56E6">
      <w:pPr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Pr="007E56E6">
        <w:rPr>
          <w:kern w:val="0"/>
          <w:sz w:val="28"/>
          <w:szCs w:val="28"/>
          <w:highlight w:val="green"/>
        </w:rPr>
        <w:t xml:space="preserve">«Бесединский сельсовет» Курского </w:t>
      </w:r>
      <w:r w:rsidRPr="007E56E6">
        <w:rPr>
          <w:sz w:val="28"/>
          <w:szCs w:val="28"/>
          <w:highlight w:val="green"/>
        </w:rPr>
        <w:t>района Курской области;</w:t>
      </w:r>
    </w:p>
    <w:p w14:paraId="5B014B67" w14:textId="77777777" w:rsidR="007E56E6" w:rsidRPr="007E56E6" w:rsidRDefault="007E56E6" w:rsidP="007E56E6">
      <w:pPr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>сохранение и регенерация исторического и культурного наследия.</w:t>
      </w:r>
    </w:p>
    <w:p w14:paraId="5BB698BD" w14:textId="77777777" w:rsidR="007E56E6" w:rsidRPr="007E56E6" w:rsidRDefault="007E56E6" w:rsidP="007E56E6">
      <w:pPr>
        <w:widowControl w:val="0"/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070E8133" w14:textId="77777777" w:rsidR="007E56E6" w:rsidRPr="007E56E6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b/>
          <w:sz w:val="28"/>
          <w:szCs w:val="28"/>
          <w:highlight w:val="green"/>
        </w:rPr>
      </w:pPr>
      <w:r w:rsidRPr="007E56E6">
        <w:rPr>
          <w:b/>
          <w:sz w:val="28"/>
          <w:szCs w:val="28"/>
          <w:highlight w:val="green"/>
        </w:rPr>
        <w:t>Состав проектных материалов.</w:t>
      </w:r>
    </w:p>
    <w:p w14:paraId="527F42A4" w14:textId="77777777" w:rsidR="007E56E6" w:rsidRPr="007E56E6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lastRenderedPageBreak/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772C617F" w14:textId="77777777" w:rsidR="007E56E6" w:rsidRPr="007E56E6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b/>
          <w:sz w:val="28"/>
          <w:szCs w:val="28"/>
          <w:highlight w:val="green"/>
        </w:rPr>
      </w:pPr>
      <w:r w:rsidRPr="007E56E6">
        <w:rPr>
          <w:b/>
          <w:sz w:val="28"/>
          <w:szCs w:val="28"/>
          <w:highlight w:val="green"/>
        </w:rPr>
        <w:t>Том 1 «Положение о территориальном планировании»:</w:t>
      </w:r>
    </w:p>
    <w:p w14:paraId="7CA52FC2" w14:textId="77777777" w:rsidR="007E56E6" w:rsidRPr="007E56E6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b/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>1. Перечень мероприятий по территориальному планированию в целях размещения объектов местного значения</w:t>
      </w:r>
      <w:r w:rsidRPr="007E56E6">
        <w:rPr>
          <w:b/>
          <w:sz w:val="28"/>
          <w:szCs w:val="28"/>
          <w:highlight w:val="green"/>
        </w:rPr>
        <w:t>.</w:t>
      </w:r>
    </w:p>
    <w:p w14:paraId="68261199" w14:textId="064695A5" w:rsidR="007E56E6" w:rsidRPr="001C2D64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bCs/>
          <w:sz w:val="28"/>
          <w:szCs w:val="28"/>
          <w:highlight w:val="green"/>
        </w:rPr>
      </w:pPr>
      <w:r w:rsidRPr="007E56E6">
        <w:rPr>
          <w:bCs/>
          <w:sz w:val="28"/>
          <w:szCs w:val="28"/>
          <w:highlight w:val="green"/>
        </w:rPr>
        <w:t xml:space="preserve">2. Параметры функциональных зон, а также сведения о планируемых для размещения в них объектах </w:t>
      </w:r>
      <w:r w:rsidRPr="001C2D64">
        <w:rPr>
          <w:bCs/>
          <w:sz w:val="28"/>
          <w:szCs w:val="28"/>
          <w:highlight w:val="green"/>
        </w:rPr>
        <w:t>федерального</w:t>
      </w:r>
      <w:r w:rsidR="001C2D64" w:rsidRPr="001C2D64">
        <w:rPr>
          <w:rFonts w:eastAsia="Calibri"/>
          <w:kern w:val="0"/>
          <w:sz w:val="28"/>
          <w:szCs w:val="28"/>
          <w:highlight w:val="green"/>
        </w:rPr>
        <w:t xml:space="preserve"> значения, объектах регионального значения и объектах местного </w:t>
      </w:r>
      <w:r w:rsidRPr="001C2D64">
        <w:rPr>
          <w:bCs/>
          <w:sz w:val="28"/>
          <w:szCs w:val="28"/>
          <w:highlight w:val="green"/>
        </w:rPr>
        <w:t>значения.</w:t>
      </w:r>
    </w:p>
    <w:p w14:paraId="177DF89F" w14:textId="77777777" w:rsidR="007E56E6" w:rsidRPr="007E56E6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b/>
          <w:sz w:val="28"/>
          <w:szCs w:val="28"/>
          <w:highlight w:val="green"/>
        </w:rPr>
      </w:pPr>
      <w:r w:rsidRPr="007E56E6">
        <w:rPr>
          <w:b/>
          <w:sz w:val="28"/>
          <w:szCs w:val="28"/>
          <w:highlight w:val="green"/>
        </w:rPr>
        <w:t>Материалы положения о территориальном планировании в виде карт:</w:t>
      </w:r>
    </w:p>
    <w:p w14:paraId="56B79DAA" w14:textId="77777777" w:rsidR="00F410B7" w:rsidRPr="00F410B7" w:rsidRDefault="00F410B7" w:rsidP="00F410B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sz w:val="28"/>
          <w:szCs w:val="28"/>
          <w:highlight w:val="green"/>
        </w:rPr>
      </w:pPr>
      <w:r w:rsidRPr="00F410B7">
        <w:rPr>
          <w:sz w:val="28"/>
          <w:szCs w:val="28"/>
          <w:highlight w:val="green"/>
        </w:rPr>
        <w:t>Карта функциональных зон;</w:t>
      </w:r>
    </w:p>
    <w:p w14:paraId="5D285B8C" w14:textId="77777777" w:rsidR="00F410B7" w:rsidRPr="00F410B7" w:rsidRDefault="00F410B7" w:rsidP="00F410B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sz w:val="28"/>
          <w:szCs w:val="28"/>
          <w:highlight w:val="green"/>
        </w:rPr>
      </w:pPr>
      <w:r w:rsidRPr="00F410B7">
        <w:rPr>
          <w:sz w:val="28"/>
          <w:szCs w:val="28"/>
          <w:highlight w:val="green"/>
        </w:rPr>
        <w:t>Карта границ населенных пунктов, планируемых к изменению;</w:t>
      </w:r>
    </w:p>
    <w:p w14:paraId="704CED10" w14:textId="77777777" w:rsidR="00F410B7" w:rsidRPr="00F410B7" w:rsidRDefault="00F410B7" w:rsidP="00F410B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sz w:val="28"/>
          <w:szCs w:val="28"/>
          <w:highlight w:val="green"/>
        </w:rPr>
      </w:pPr>
      <w:r w:rsidRPr="00F410B7">
        <w:rPr>
          <w:sz w:val="28"/>
          <w:szCs w:val="28"/>
          <w:highlight w:val="green"/>
        </w:rPr>
        <w:t>Карта планируемого размещения объектов местного значения.</w:t>
      </w:r>
    </w:p>
    <w:p w14:paraId="522F6B88" w14:textId="77777777" w:rsidR="00F410B7" w:rsidRPr="00F410B7" w:rsidRDefault="00F410B7" w:rsidP="00F410B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b/>
          <w:sz w:val="28"/>
          <w:szCs w:val="28"/>
          <w:highlight w:val="green"/>
        </w:rPr>
      </w:pPr>
      <w:r w:rsidRPr="00F410B7">
        <w:rPr>
          <w:b/>
          <w:sz w:val="28"/>
          <w:szCs w:val="28"/>
          <w:highlight w:val="green"/>
        </w:rPr>
        <w:t>Том 2 «Материалы по обоснованию Генерального плана»:</w:t>
      </w:r>
    </w:p>
    <w:p w14:paraId="003D2FD4" w14:textId="77777777" w:rsidR="00F410B7" w:rsidRPr="00F410B7" w:rsidRDefault="00F410B7" w:rsidP="00F410B7">
      <w:pPr>
        <w:widowControl w:val="0"/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F410B7">
        <w:rPr>
          <w:sz w:val="28"/>
          <w:szCs w:val="28"/>
          <w:highlight w:val="green"/>
        </w:rPr>
        <w:t>1. Общие сведения о муниципальном образовании.</w:t>
      </w:r>
    </w:p>
    <w:p w14:paraId="46608F50" w14:textId="77777777" w:rsidR="00F410B7" w:rsidRPr="00F410B7" w:rsidRDefault="00F410B7" w:rsidP="00F410B7">
      <w:pPr>
        <w:widowControl w:val="0"/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F410B7">
        <w:rPr>
          <w:sz w:val="28"/>
          <w:szCs w:val="28"/>
          <w:highlight w:val="green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0166CBDB" w14:textId="77777777" w:rsidR="00F410B7" w:rsidRPr="00F410B7" w:rsidRDefault="00F410B7" w:rsidP="00F410B7">
      <w:pPr>
        <w:widowControl w:val="0"/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F410B7">
        <w:rPr>
          <w:sz w:val="28"/>
          <w:szCs w:val="28"/>
          <w:highlight w:val="green"/>
        </w:rPr>
        <w:t>3. Утвержденные документами территориального планирования Российской Федерации,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значения.</w:t>
      </w:r>
    </w:p>
    <w:p w14:paraId="5FA73F9D" w14:textId="77777777" w:rsidR="00F410B7" w:rsidRPr="00F410B7" w:rsidRDefault="00F410B7" w:rsidP="00F410B7">
      <w:pPr>
        <w:widowControl w:val="0"/>
        <w:spacing w:after="0" w:line="240" w:lineRule="auto"/>
        <w:ind w:firstLine="709"/>
        <w:jc w:val="both"/>
        <w:rPr>
          <w:sz w:val="28"/>
          <w:szCs w:val="28"/>
          <w:highlight w:val="green"/>
        </w:rPr>
      </w:pPr>
      <w:r w:rsidRPr="00F410B7">
        <w:rPr>
          <w:sz w:val="28"/>
          <w:szCs w:val="28"/>
          <w:highlight w:val="green"/>
        </w:rPr>
        <w:t>4. Предложения по изменению границ муниципального образования и баланса земель в пределах перспективной границы муниципального образования.</w:t>
      </w:r>
    </w:p>
    <w:p w14:paraId="2E404693" w14:textId="77777777" w:rsidR="00F410B7" w:rsidRPr="00F410B7" w:rsidRDefault="00F410B7" w:rsidP="00F410B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b/>
          <w:sz w:val="28"/>
          <w:szCs w:val="28"/>
          <w:highlight w:val="green"/>
        </w:rPr>
      </w:pPr>
      <w:r w:rsidRPr="00F410B7">
        <w:rPr>
          <w:b/>
          <w:sz w:val="28"/>
          <w:szCs w:val="28"/>
          <w:highlight w:val="green"/>
        </w:rPr>
        <w:t>Материалы по обоснованию Генерального плана в виде карт:</w:t>
      </w:r>
    </w:p>
    <w:p w14:paraId="72E040DA" w14:textId="77777777" w:rsidR="00F410B7" w:rsidRPr="00F410B7" w:rsidRDefault="00F410B7" w:rsidP="00F410B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sz w:val="28"/>
          <w:szCs w:val="28"/>
          <w:highlight w:val="green"/>
        </w:rPr>
      </w:pPr>
      <w:r w:rsidRPr="00F410B7">
        <w:rPr>
          <w:sz w:val="28"/>
          <w:szCs w:val="28"/>
          <w:highlight w:val="green"/>
        </w:rPr>
        <w:t>Карта объектов транспортной и инженерной инфраструктур;</w:t>
      </w:r>
    </w:p>
    <w:p w14:paraId="2024E807" w14:textId="77777777" w:rsidR="00F410B7" w:rsidRPr="00F410B7" w:rsidRDefault="00F410B7" w:rsidP="00F410B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sz w:val="28"/>
          <w:szCs w:val="28"/>
          <w:highlight w:val="green"/>
        </w:rPr>
      </w:pPr>
      <w:r w:rsidRPr="00F410B7">
        <w:rPr>
          <w:sz w:val="28"/>
          <w:szCs w:val="28"/>
          <w:highlight w:val="green"/>
        </w:rPr>
        <w:t>Карта современного использования территории;</w:t>
      </w:r>
    </w:p>
    <w:p w14:paraId="42E61FB2" w14:textId="77777777" w:rsidR="00F410B7" w:rsidRPr="00F410B7" w:rsidRDefault="00F410B7" w:rsidP="00F410B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sz w:val="28"/>
          <w:szCs w:val="28"/>
        </w:rPr>
      </w:pPr>
      <w:r w:rsidRPr="00F410B7">
        <w:rPr>
          <w:sz w:val="28"/>
          <w:szCs w:val="28"/>
          <w:highlight w:val="green"/>
        </w:rPr>
        <w:t>Карта границ населенных пунктов, входящих в состав муниципального образования;</w:t>
      </w:r>
    </w:p>
    <w:p w14:paraId="115AD0A0" w14:textId="77777777" w:rsidR="00F410B7" w:rsidRPr="00F410B7" w:rsidRDefault="00F410B7" w:rsidP="00F410B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sz w:val="28"/>
          <w:szCs w:val="28"/>
          <w:highlight w:val="green"/>
        </w:rPr>
      </w:pPr>
      <w:r w:rsidRPr="00F410B7">
        <w:rPr>
          <w:sz w:val="28"/>
          <w:szCs w:val="28"/>
          <w:highlight w:val="green"/>
        </w:rPr>
        <w:t>Карта использования территории с отображением зон с особыми условиями использования территории;</w:t>
      </w:r>
    </w:p>
    <w:p w14:paraId="64023F3F" w14:textId="77777777" w:rsidR="00F410B7" w:rsidRPr="00F410B7" w:rsidRDefault="00F410B7" w:rsidP="00F410B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sz w:val="28"/>
          <w:szCs w:val="28"/>
          <w:highlight w:val="green"/>
        </w:rPr>
      </w:pPr>
      <w:bookmarkStart w:id="5" w:name="_Hlk195526149"/>
      <w:r w:rsidRPr="00F410B7">
        <w:rPr>
          <w:sz w:val="28"/>
          <w:szCs w:val="28"/>
          <w:highlight w:val="green"/>
        </w:rPr>
        <w:t>Карта границ зон с особыми условиями использования территорий, установленных приаэродромной территорией аэродрома совместного использования Курск (Восточный)</w:t>
      </w:r>
      <w:bookmarkEnd w:id="5"/>
      <w:r w:rsidRPr="00F410B7">
        <w:rPr>
          <w:sz w:val="28"/>
          <w:szCs w:val="28"/>
          <w:highlight w:val="green"/>
        </w:rPr>
        <w:t>.</w:t>
      </w:r>
    </w:p>
    <w:p w14:paraId="45414BC6" w14:textId="77777777" w:rsidR="007E56E6" w:rsidRPr="007E56E6" w:rsidRDefault="007E56E6" w:rsidP="007E56E6">
      <w:pPr>
        <w:widowControl w:val="0"/>
        <w:spacing w:after="0" w:line="240" w:lineRule="auto"/>
        <w:ind w:firstLine="709"/>
        <w:jc w:val="both"/>
        <w:rPr>
          <w:bCs/>
          <w:sz w:val="28"/>
          <w:szCs w:val="28"/>
          <w:highlight w:val="green"/>
        </w:rPr>
      </w:pPr>
      <w:r w:rsidRPr="007E56E6">
        <w:rPr>
          <w:b/>
          <w:bCs/>
          <w:sz w:val="28"/>
          <w:szCs w:val="28"/>
          <w:highlight w:val="green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504B661" w14:textId="77777777" w:rsidR="007E56E6" w:rsidRPr="007E56E6" w:rsidRDefault="007E56E6" w:rsidP="007E56E6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bCs/>
          <w:sz w:val="28"/>
          <w:szCs w:val="28"/>
          <w:highlight w:val="green"/>
        </w:rPr>
      </w:pPr>
      <w:r w:rsidRPr="007E56E6">
        <w:rPr>
          <w:bCs/>
          <w:sz w:val="28"/>
          <w:szCs w:val="28"/>
          <w:highlight w:val="green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50D5A411" w14:textId="77777777" w:rsidR="007E56E6" w:rsidRPr="005B71F1" w:rsidRDefault="007E56E6" w:rsidP="007E56E6">
      <w:pPr>
        <w:shd w:val="clear" w:color="auto" w:fill="FFFFFF"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7E56E6">
        <w:rPr>
          <w:sz w:val="28"/>
          <w:szCs w:val="28"/>
          <w:highlight w:val="green"/>
        </w:rPr>
        <w:t>Карта территорий, подверженных риску возникновения чрезвычайных ситуаций природного и техногенного характера</w:t>
      </w:r>
      <w:r w:rsidRPr="007E56E6">
        <w:rPr>
          <w:rFonts w:eastAsia="Calibri"/>
          <w:sz w:val="28"/>
          <w:szCs w:val="28"/>
          <w:highlight w:val="green"/>
        </w:rPr>
        <w:t>.</w:t>
      </w:r>
    </w:p>
    <w:p w14:paraId="2F0411B2" w14:textId="77777777" w:rsidR="007E56E6" w:rsidRPr="00113EC9" w:rsidRDefault="007E56E6" w:rsidP="007E56E6">
      <w:pPr>
        <w:spacing w:after="0" w:line="240" w:lineRule="auto"/>
        <w:rPr>
          <w:rFonts w:eastAsia="Calibri"/>
          <w:sz w:val="28"/>
          <w:szCs w:val="28"/>
          <w:highlight w:val="green"/>
        </w:rPr>
      </w:pPr>
      <w:r w:rsidRPr="00113EC9">
        <w:rPr>
          <w:rFonts w:eastAsia="Calibri"/>
          <w:sz w:val="28"/>
          <w:szCs w:val="28"/>
          <w:highlight w:val="green"/>
        </w:rPr>
        <w:br w:type="page"/>
      </w:r>
    </w:p>
    <w:p w14:paraId="4A279442" w14:textId="77777777" w:rsidR="007E56E6" w:rsidRPr="00113EC9" w:rsidRDefault="007E56E6" w:rsidP="007E56E6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  <w:sectPr w:rsidR="007E56E6" w:rsidRPr="00113EC9" w:rsidSect="007E56E6">
          <w:headerReference w:type="default" r:id="rId9"/>
          <w:pgSz w:w="11907" w:h="16840" w:code="9"/>
          <w:pgMar w:top="1134" w:right="1134" w:bottom="1134" w:left="1701" w:header="567" w:footer="284" w:gutter="0"/>
          <w:cols w:space="720"/>
          <w:docGrid w:linePitch="326"/>
        </w:sectPr>
      </w:pPr>
    </w:p>
    <w:p w14:paraId="6B6F8376" w14:textId="77777777" w:rsidR="007E56E6" w:rsidRPr="005B71F1" w:rsidRDefault="007E56E6" w:rsidP="007E56E6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5B71F1">
        <w:rPr>
          <w:rFonts w:eastAsia="Calibri"/>
          <w:b/>
          <w:bCs/>
          <w:sz w:val="28"/>
          <w:szCs w:val="28"/>
          <w:highlight w:val="green"/>
        </w:rPr>
        <w:lastRenderedPageBreak/>
        <w:t>1. ПЕРЕЧЕНЬ МЕРОПРИЯТИЙ ПО ТЕРРИТОРИАЛЬНОМУ ПЛАНИРОВАНИЮ В ЦЕЛЯХ РАЗМЕЩЕНИЯ ОБЪЕКТОВ МЕСТНОГО ЗНАЧЕНИЯ</w:t>
      </w:r>
    </w:p>
    <w:p w14:paraId="30133DC1" w14:textId="77777777" w:rsidR="007E56E6" w:rsidRPr="005B71F1" w:rsidRDefault="007E56E6" w:rsidP="00EE45B1">
      <w:pPr>
        <w:spacing w:after="0" w:line="235" w:lineRule="auto"/>
        <w:jc w:val="both"/>
        <w:rPr>
          <w:rFonts w:eastAsia="Calibri"/>
          <w:kern w:val="0"/>
          <w:sz w:val="28"/>
          <w:szCs w:val="22"/>
          <w:highlight w:val="green"/>
          <w:lang w:eastAsia="zh-CN"/>
        </w:rPr>
      </w:pPr>
    </w:p>
    <w:p w14:paraId="6D34E090" w14:textId="77777777" w:rsidR="005C2941" w:rsidRPr="007973CE" w:rsidRDefault="005C2941" w:rsidP="007973CE">
      <w:pPr>
        <w:pStyle w:val="af"/>
        <w:numPr>
          <w:ilvl w:val="1"/>
          <w:numId w:val="44"/>
        </w:num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  <w:highlight w:val="green"/>
          <w:lang w:val="ru-RU" w:eastAsia="zh-CN"/>
        </w:rPr>
      </w:pPr>
      <w:r w:rsidRPr="007973CE">
        <w:rPr>
          <w:rFonts w:ascii="Times New Roman" w:hAnsi="Times New Roman"/>
          <w:b/>
          <w:color w:val="000000"/>
          <w:sz w:val="28"/>
          <w:szCs w:val="28"/>
          <w:highlight w:val="green"/>
          <w:lang w:val="ru-RU" w:eastAsia="zh-CN"/>
        </w:rPr>
        <w:t>Мероприятия пространственного развития в области инженерного обеспечения</w:t>
      </w:r>
    </w:p>
    <w:p w14:paraId="2097F125" w14:textId="77777777" w:rsidR="005C2941" w:rsidRPr="005C2941" w:rsidRDefault="005C2941" w:rsidP="005C2941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eastAsia="Calibri"/>
          <w:sz w:val="28"/>
          <w:highlight w:val="green"/>
          <w:lang w:eastAsia="zh-CN"/>
        </w:rPr>
      </w:pPr>
    </w:p>
    <w:p w14:paraId="000AE399" w14:textId="77777777" w:rsidR="005C2941" w:rsidRPr="005C2941" w:rsidRDefault="005C2941" w:rsidP="007973CE">
      <w:pPr>
        <w:spacing w:after="0" w:line="240" w:lineRule="auto"/>
        <w:ind w:firstLine="709"/>
        <w:jc w:val="both"/>
        <w:rPr>
          <w:rFonts w:eastAsia="Calibri"/>
          <w:b/>
          <w:color w:val="000000"/>
          <w:sz w:val="28"/>
          <w:szCs w:val="28"/>
          <w:highlight w:val="green"/>
        </w:rPr>
      </w:pPr>
      <w:bookmarkStart w:id="6" w:name="_Hlk183621291"/>
      <w:r w:rsidRPr="005C2941">
        <w:rPr>
          <w:rFonts w:eastAsia="Calibri"/>
          <w:sz w:val="28"/>
          <w:highlight w:val="green"/>
          <w:lang w:eastAsia="zh-CN"/>
        </w:rPr>
        <w:t xml:space="preserve">Перечень планируемых объектов в области </w:t>
      </w:r>
      <w:r w:rsidRPr="005C2941">
        <w:rPr>
          <w:color w:val="000000"/>
          <w:sz w:val="28"/>
          <w:szCs w:val="28"/>
          <w:highlight w:val="green"/>
          <w:lang w:eastAsia="zh-CN"/>
        </w:rPr>
        <w:t>вод</w:t>
      </w:r>
      <w:r w:rsidRPr="005C2941">
        <w:rPr>
          <w:sz w:val="28"/>
          <w:szCs w:val="28"/>
          <w:highlight w:val="green"/>
        </w:rPr>
        <w:t>оснабжения</w:t>
      </w:r>
      <w:r w:rsidRPr="005C2941">
        <w:rPr>
          <w:rFonts w:eastAsia="Calibri"/>
          <w:sz w:val="28"/>
          <w:highlight w:val="green"/>
          <w:lang w:eastAsia="zh-CN"/>
        </w:rPr>
        <w:t xml:space="preserve"> представлен в таблице 1.</w:t>
      </w:r>
      <w:r w:rsidR="007973CE">
        <w:rPr>
          <w:rFonts w:eastAsia="Calibri"/>
          <w:sz w:val="28"/>
          <w:highlight w:val="green"/>
          <w:lang w:eastAsia="zh-CN"/>
        </w:rPr>
        <w:t>1</w:t>
      </w:r>
      <w:r w:rsidRPr="005C2941">
        <w:rPr>
          <w:rFonts w:eastAsia="Calibri"/>
          <w:sz w:val="28"/>
          <w:highlight w:val="green"/>
          <w:lang w:eastAsia="zh-CN"/>
        </w:rPr>
        <w:t>.1.</w:t>
      </w:r>
    </w:p>
    <w:p w14:paraId="3CCA1F2D" w14:textId="77777777" w:rsidR="007973CE" w:rsidRDefault="007973CE" w:rsidP="005C2941">
      <w:pPr>
        <w:spacing w:after="0" w:line="240" w:lineRule="auto"/>
        <w:rPr>
          <w:rFonts w:eastAsia="Calibri"/>
          <w:b/>
          <w:color w:val="000000"/>
          <w:sz w:val="28"/>
          <w:szCs w:val="28"/>
          <w:highlight w:val="green"/>
        </w:rPr>
      </w:pPr>
    </w:p>
    <w:p w14:paraId="311ADCD6" w14:textId="77777777" w:rsidR="005C2941" w:rsidRPr="005C2941" w:rsidRDefault="005C2941" w:rsidP="005C2941">
      <w:pPr>
        <w:spacing w:after="0" w:line="240" w:lineRule="auto"/>
        <w:rPr>
          <w:rFonts w:eastAsia="Calibri"/>
          <w:b/>
          <w:sz w:val="28"/>
          <w:highlight w:val="green"/>
          <w:lang w:eastAsia="zh-CN"/>
        </w:rPr>
      </w:pPr>
      <w:r w:rsidRPr="005C2941">
        <w:rPr>
          <w:rFonts w:eastAsia="Calibri"/>
          <w:b/>
          <w:color w:val="000000"/>
          <w:sz w:val="28"/>
          <w:szCs w:val="28"/>
          <w:highlight w:val="green"/>
        </w:rPr>
        <w:t>Таблица 1.</w:t>
      </w:r>
      <w:r w:rsidR="007973CE">
        <w:rPr>
          <w:rFonts w:eastAsia="Calibri"/>
          <w:b/>
          <w:color w:val="000000"/>
          <w:sz w:val="28"/>
          <w:szCs w:val="28"/>
          <w:highlight w:val="green"/>
        </w:rPr>
        <w:t>1</w:t>
      </w:r>
      <w:r w:rsidRPr="005C2941">
        <w:rPr>
          <w:rFonts w:eastAsia="Calibri"/>
          <w:b/>
          <w:color w:val="000000"/>
          <w:sz w:val="28"/>
          <w:szCs w:val="28"/>
          <w:highlight w:val="green"/>
        </w:rPr>
        <w:t xml:space="preserve">.1. Перечень планируемых объектов в области </w:t>
      </w:r>
      <w:r w:rsidRPr="005C2941">
        <w:rPr>
          <w:b/>
          <w:color w:val="000000"/>
          <w:sz w:val="28"/>
          <w:szCs w:val="28"/>
          <w:highlight w:val="green"/>
          <w:lang w:eastAsia="zh-CN"/>
        </w:rPr>
        <w:t>вод</w:t>
      </w:r>
      <w:r w:rsidRPr="005C2941">
        <w:rPr>
          <w:b/>
          <w:sz w:val="28"/>
          <w:szCs w:val="28"/>
          <w:highlight w:val="green"/>
        </w:rPr>
        <w:t>оснабжения</w:t>
      </w:r>
    </w:p>
    <w:p w14:paraId="6E96DCE6" w14:textId="77777777" w:rsidR="005C2941" w:rsidRPr="005C2941" w:rsidRDefault="005C2941" w:rsidP="005C2941">
      <w:pPr>
        <w:spacing w:after="0" w:line="240" w:lineRule="auto"/>
        <w:rPr>
          <w:bCs/>
          <w:color w:val="000000"/>
          <w:sz w:val="28"/>
          <w:szCs w:val="28"/>
          <w:highlight w:val="green"/>
          <w:lang w:eastAsia="ru-RU"/>
        </w:rPr>
      </w:pPr>
    </w:p>
    <w:tbl>
      <w:tblPr>
        <w:tblW w:w="147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7"/>
        <w:gridCol w:w="2694"/>
        <w:gridCol w:w="2409"/>
        <w:gridCol w:w="1985"/>
        <w:gridCol w:w="1843"/>
        <w:gridCol w:w="2835"/>
        <w:gridCol w:w="2409"/>
      </w:tblGrid>
      <w:tr w:rsidR="005C2941" w:rsidRPr="005C2941" w14:paraId="7E22FE20" w14:textId="77777777" w:rsidTr="005C2941">
        <w:trPr>
          <w:trHeight w:val="526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2CA5579F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№</w:t>
            </w:r>
          </w:p>
          <w:p w14:paraId="5E1F302C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п/п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6D87F7C6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Наименование объекта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1439676F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Местонахождение объекта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7941D494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Характеристика объекта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852800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Срок реализации</w:t>
            </w:r>
          </w:p>
        </w:tc>
        <w:tc>
          <w:tcPr>
            <w:tcW w:w="2835" w:type="dxa"/>
            <w:vAlign w:val="center"/>
          </w:tcPr>
          <w:p w14:paraId="285C7A1E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Наименование функциональной зоны</w:t>
            </w:r>
          </w:p>
        </w:tc>
        <w:tc>
          <w:tcPr>
            <w:tcW w:w="2409" w:type="dxa"/>
            <w:vAlign w:val="center"/>
          </w:tcPr>
          <w:p w14:paraId="7EC59CF2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Характеристика зон с особыми условиями использования территорий</w:t>
            </w:r>
          </w:p>
        </w:tc>
      </w:tr>
      <w:tr w:rsidR="00D94587" w:rsidRPr="005C2941" w14:paraId="58B54A3D" w14:textId="77777777" w:rsidTr="005C2941">
        <w:trPr>
          <w:jc w:val="center"/>
        </w:trPr>
        <w:tc>
          <w:tcPr>
            <w:tcW w:w="567" w:type="dxa"/>
            <w:vAlign w:val="center"/>
          </w:tcPr>
          <w:p w14:paraId="1F7C088A" w14:textId="77777777" w:rsidR="00D94587" w:rsidRPr="005C2941" w:rsidRDefault="00D94587" w:rsidP="00D94587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sz w:val="20"/>
                <w:szCs w:val="16"/>
                <w:highlight w:val="green"/>
              </w:rPr>
              <w:t>1</w:t>
            </w:r>
          </w:p>
        </w:tc>
        <w:tc>
          <w:tcPr>
            <w:tcW w:w="2694" w:type="dxa"/>
            <w:vAlign w:val="center"/>
          </w:tcPr>
          <w:p w14:paraId="746053CC" w14:textId="77777777" w:rsidR="00D94587" w:rsidRPr="005C2941" w:rsidRDefault="00D94587" w:rsidP="00D94587">
            <w:pPr>
              <w:spacing w:after="0" w:line="240" w:lineRule="auto"/>
              <w:ind w:right="-1"/>
              <w:contextualSpacing/>
              <w:jc w:val="center"/>
              <w:rPr>
                <w:sz w:val="20"/>
                <w:szCs w:val="20"/>
                <w:highlight w:val="green"/>
              </w:rPr>
            </w:pPr>
            <w:r w:rsidRPr="005C2941">
              <w:rPr>
                <w:sz w:val="20"/>
                <w:szCs w:val="20"/>
                <w:highlight w:val="green"/>
              </w:rPr>
              <w:t>Водонапорные</w:t>
            </w:r>
            <w:r w:rsidRPr="005C2941">
              <w:rPr>
                <w:spacing w:val="46"/>
                <w:sz w:val="20"/>
                <w:szCs w:val="20"/>
                <w:highlight w:val="green"/>
              </w:rPr>
              <w:t xml:space="preserve"> </w:t>
            </w:r>
            <w:r w:rsidRPr="005C2941">
              <w:rPr>
                <w:sz w:val="20"/>
                <w:szCs w:val="20"/>
                <w:highlight w:val="green"/>
              </w:rPr>
              <w:t>башни (реконструкция)</w:t>
            </w:r>
          </w:p>
        </w:tc>
        <w:tc>
          <w:tcPr>
            <w:tcW w:w="2409" w:type="dxa"/>
            <w:vAlign w:val="center"/>
          </w:tcPr>
          <w:p w14:paraId="2E7BA5C2" w14:textId="77777777" w:rsidR="00D94587" w:rsidRPr="005C2941" w:rsidRDefault="00D94587" w:rsidP="00D94587">
            <w:pPr>
              <w:spacing w:after="0" w:line="240" w:lineRule="auto"/>
              <w:jc w:val="center"/>
              <w:rPr>
                <w:sz w:val="20"/>
                <w:szCs w:val="16"/>
                <w:highlight w:val="green"/>
              </w:rPr>
            </w:pPr>
            <w:r w:rsidRPr="005C2941">
              <w:rPr>
                <w:sz w:val="20"/>
                <w:szCs w:val="16"/>
                <w:highlight w:val="green"/>
              </w:rPr>
              <w:t>Курская область,</w:t>
            </w:r>
          </w:p>
          <w:p w14:paraId="5892C5A3" w14:textId="77777777" w:rsidR="00D94587" w:rsidRPr="005C2941" w:rsidRDefault="00D94587" w:rsidP="00D94587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5C2941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11B4E6F8" w14:textId="77777777" w:rsidR="00D94587" w:rsidRPr="005C2941" w:rsidRDefault="00D94587" w:rsidP="00D94587">
            <w:pPr>
              <w:spacing w:after="0" w:line="240" w:lineRule="auto"/>
              <w:jc w:val="center"/>
              <w:rPr>
                <w:sz w:val="20"/>
                <w:szCs w:val="16"/>
                <w:highlight w:val="green"/>
              </w:rPr>
            </w:pPr>
            <w:r w:rsidRPr="005C2941">
              <w:rPr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640D6905" w14:textId="77777777" w:rsidR="00D94587" w:rsidRPr="005C2941" w:rsidRDefault="00D94587" w:rsidP="00D94587">
            <w:pPr>
              <w:spacing w:after="0" w:line="240" w:lineRule="auto"/>
              <w:jc w:val="center"/>
              <w:rPr>
                <w:sz w:val="20"/>
                <w:szCs w:val="16"/>
                <w:highlight w:val="green"/>
              </w:rPr>
            </w:pPr>
            <w:r w:rsidRPr="005C2941">
              <w:rPr>
                <w:sz w:val="20"/>
                <w:szCs w:val="16"/>
                <w:highlight w:val="green"/>
              </w:rPr>
              <w:t>«Бесединский сельсовет»</w:t>
            </w:r>
          </w:p>
        </w:tc>
        <w:tc>
          <w:tcPr>
            <w:tcW w:w="1985" w:type="dxa"/>
            <w:vAlign w:val="center"/>
          </w:tcPr>
          <w:p w14:paraId="7182D61B" w14:textId="215C1212" w:rsidR="00D94587" w:rsidRPr="00D94587" w:rsidRDefault="00D94587" w:rsidP="00D94587">
            <w:pPr>
              <w:spacing w:after="0" w:line="240" w:lineRule="auto"/>
              <w:ind w:right="-1" w:firstLine="5"/>
              <w:jc w:val="center"/>
              <w:rPr>
                <w:sz w:val="20"/>
                <w:szCs w:val="20"/>
                <w:highlight w:val="green"/>
                <w:lang w:eastAsia="zh-CN"/>
              </w:rPr>
            </w:pPr>
            <w:r w:rsidRPr="00D94587">
              <w:rPr>
                <w:sz w:val="20"/>
                <w:szCs w:val="20"/>
                <w:highlight w:val="green"/>
                <w:lang w:eastAsia="zh-CN"/>
              </w:rPr>
              <w:t>Количество башен – 3, объем – 25 м</w:t>
            </w:r>
            <w:r w:rsidRPr="00D94587">
              <w:rPr>
                <w:sz w:val="20"/>
                <w:szCs w:val="20"/>
                <w:highlight w:val="green"/>
                <w:vertAlign w:val="superscript"/>
                <w:lang w:eastAsia="zh-CN"/>
              </w:rPr>
              <w:t>3</w:t>
            </w:r>
          </w:p>
        </w:tc>
        <w:tc>
          <w:tcPr>
            <w:tcW w:w="1843" w:type="dxa"/>
            <w:vAlign w:val="center"/>
          </w:tcPr>
          <w:p w14:paraId="435CBC39" w14:textId="77777777" w:rsidR="00D94587" w:rsidRPr="005C2941" w:rsidRDefault="00D94587" w:rsidP="00D945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5C2941">
              <w:rPr>
                <w:rFonts w:eastAsia="Calibri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835" w:type="dxa"/>
            <w:vAlign w:val="center"/>
          </w:tcPr>
          <w:p w14:paraId="57ADBEA2" w14:textId="77777777" w:rsidR="00D94587" w:rsidRPr="005C2941" w:rsidRDefault="00D94587" w:rsidP="00D945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5C2941">
              <w:rPr>
                <w:rFonts w:eastAsia="Calibri"/>
                <w:sz w:val="20"/>
                <w:szCs w:val="20"/>
                <w:highlight w:val="green"/>
              </w:rPr>
              <w:t>Зона инженерной инфраструктуры</w:t>
            </w:r>
          </w:p>
        </w:tc>
        <w:tc>
          <w:tcPr>
            <w:tcW w:w="2409" w:type="dxa"/>
            <w:vAlign w:val="center"/>
          </w:tcPr>
          <w:p w14:paraId="3F772438" w14:textId="77777777" w:rsidR="00D94587" w:rsidRPr="005C2941" w:rsidRDefault="00D94587" w:rsidP="00D945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5C2941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</w:rPr>
              <w:t xml:space="preserve">Размер охранной зоны устанавливается в соответствии с </w:t>
            </w:r>
            <w:r w:rsidRPr="005C2941">
              <w:rPr>
                <w:rFonts w:cs="Arial"/>
                <w:bCs/>
                <w:color w:val="000000"/>
                <w:sz w:val="20"/>
                <w:szCs w:val="20"/>
                <w:highlight w:val="green"/>
                <w:lang w:eastAsia="ru-RU"/>
              </w:rPr>
              <w:t>СанПиН 2.1.4.1110-02 «Зоны санитарной охраны источников водоснабжения и водопроводов питьевого назначения»</w:t>
            </w:r>
          </w:p>
        </w:tc>
      </w:tr>
      <w:tr w:rsidR="00D94587" w:rsidRPr="005C2941" w14:paraId="795926AC" w14:textId="77777777" w:rsidTr="005C2941">
        <w:trPr>
          <w:trHeight w:val="1136"/>
          <w:jc w:val="center"/>
        </w:trPr>
        <w:tc>
          <w:tcPr>
            <w:tcW w:w="567" w:type="dxa"/>
            <w:vAlign w:val="center"/>
          </w:tcPr>
          <w:p w14:paraId="3DEDF474" w14:textId="77777777" w:rsidR="00D94587" w:rsidRPr="005C2941" w:rsidRDefault="00D94587" w:rsidP="00D94587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sz w:val="20"/>
                <w:szCs w:val="16"/>
                <w:highlight w:val="green"/>
              </w:rPr>
              <w:t>2</w:t>
            </w:r>
          </w:p>
        </w:tc>
        <w:tc>
          <w:tcPr>
            <w:tcW w:w="2694" w:type="dxa"/>
            <w:vAlign w:val="center"/>
          </w:tcPr>
          <w:p w14:paraId="6CC7EE5D" w14:textId="77777777" w:rsidR="00D94587" w:rsidRPr="005C2941" w:rsidRDefault="00D94587" w:rsidP="00D94587">
            <w:pPr>
              <w:spacing w:after="0" w:line="240" w:lineRule="auto"/>
              <w:ind w:right="-1"/>
              <w:contextualSpacing/>
              <w:jc w:val="center"/>
              <w:rPr>
                <w:sz w:val="20"/>
                <w:szCs w:val="20"/>
                <w:highlight w:val="green"/>
              </w:rPr>
            </w:pPr>
            <w:r w:rsidRPr="005C2941">
              <w:rPr>
                <w:sz w:val="20"/>
                <w:szCs w:val="20"/>
                <w:highlight w:val="green"/>
              </w:rPr>
              <w:t>Артезианские скважины (реконструкция)</w:t>
            </w:r>
          </w:p>
        </w:tc>
        <w:tc>
          <w:tcPr>
            <w:tcW w:w="2409" w:type="dxa"/>
            <w:vAlign w:val="center"/>
          </w:tcPr>
          <w:p w14:paraId="4D105906" w14:textId="77777777" w:rsidR="00D94587" w:rsidRPr="005C2941" w:rsidRDefault="00D94587" w:rsidP="00D94587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5C2941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0734231C" w14:textId="77777777" w:rsidR="00D94587" w:rsidRPr="005C2941" w:rsidRDefault="00D94587" w:rsidP="00D94587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5C2941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76339A2C" w14:textId="77777777" w:rsidR="00D94587" w:rsidRPr="005C2941" w:rsidRDefault="00D94587" w:rsidP="00D94587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5C2941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34AE823F" w14:textId="77777777" w:rsidR="00D94587" w:rsidRPr="005C2941" w:rsidRDefault="00D94587" w:rsidP="00D94587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5C2941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</w:tc>
        <w:tc>
          <w:tcPr>
            <w:tcW w:w="1985" w:type="dxa"/>
            <w:vAlign w:val="center"/>
          </w:tcPr>
          <w:p w14:paraId="25C772E5" w14:textId="563A4320" w:rsidR="00D94587" w:rsidRPr="00D94587" w:rsidRDefault="00D94587" w:rsidP="00D94587">
            <w:pPr>
              <w:spacing w:after="0" w:line="240" w:lineRule="auto"/>
              <w:ind w:right="-1" w:firstLine="5"/>
              <w:jc w:val="center"/>
              <w:rPr>
                <w:sz w:val="20"/>
                <w:szCs w:val="20"/>
                <w:highlight w:val="green"/>
                <w:lang w:eastAsia="zh-CN"/>
              </w:rPr>
            </w:pPr>
            <w:r w:rsidRPr="00D94587">
              <w:rPr>
                <w:sz w:val="20"/>
                <w:szCs w:val="20"/>
                <w:highlight w:val="green"/>
                <w:lang w:eastAsia="zh-CN"/>
              </w:rPr>
              <w:t>Количество скважин – 6, объем – 50 м</w:t>
            </w:r>
            <w:r w:rsidRPr="00D94587">
              <w:rPr>
                <w:sz w:val="20"/>
                <w:szCs w:val="20"/>
                <w:highlight w:val="green"/>
                <w:vertAlign w:val="superscript"/>
                <w:lang w:eastAsia="zh-CN"/>
              </w:rPr>
              <w:t>3</w:t>
            </w:r>
            <w:r w:rsidRPr="00D94587">
              <w:rPr>
                <w:sz w:val="20"/>
                <w:szCs w:val="20"/>
                <w:highlight w:val="green"/>
                <w:lang w:eastAsia="zh-CN"/>
              </w:rPr>
              <w:t>, размер первого пояса ЗСО источника водоснабжения – 20 м</w:t>
            </w:r>
          </w:p>
        </w:tc>
        <w:tc>
          <w:tcPr>
            <w:tcW w:w="1843" w:type="dxa"/>
            <w:vAlign w:val="center"/>
          </w:tcPr>
          <w:p w14:paraId="6F8F8405" w14:textId="77777777" w:rsidR="00D94587" w:rsidRPr="005C2941" w:rsidRDefault="00D94587" w:rsidP="00D945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835" w:type="dxa"/>
            <w:vAlign w:val="center"/>
          </w:tcPr>
          <w:p w14:paraId="6FC8A2EF" w14:textId="77777777" w:rsidR="00D94587" w:rsidRPr="005C2941" w:rsidRDefault="00D94587" w:rsidP="00D945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5C2941">
              <w:rPr>
                <w:rFonts w:eastAsia="Calibri"/>
                <w:sz w:val="20"/>
                <w:szCs w:val="20"/>
                <w:highlight w:val="green"/>
              </w:rPr>
              <w:t>Зона инженерной инфраструктуры</w:t>
            </w:r>
          </w:p>
        </w:tc>
        <w:tc>
          <w:tcPr>
            <w:tcW w:w="2409" w:type="dxa"/>
            <w:vAlign w:val="center"/>
          </w:tcPr>
          <w:p w14:paraId="7F1F930C" w14:textId="77777777" w:rsidR="00D94587" w:rsidRPr="005C2941" w:rsidRDefault="00D94587" w:rsidP="00D945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5C2941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 xml:space="preserve">Размер охранной зоны устанавливается в соответствии с </w:t>
            </w:r>
            <w:r w:rsidRPr="005C2941">
              <w:rPr>
                <w:rFonts w:eastAsia="Calibri"/>
                <w:bCs/>
                <w:sz w:val="20"/>
                <w:szCs w:val="20"/>
                <w:highlight w:val="green"/>
                <w14:ligatures w14:val="standardContextual"/>
              </w:rPr>
              <w:t>СанПиН 2.1.4.1110-02 «Зоны санитарной охраны источников водоснабжения и водопроводов питьевого назначения»</w:t>
            </w:r>
          </w:p>
        </w:tc>
      </w:tr>
      <w:bookmarkEnd w:id="6"/>
    </w:tbl>
    <w:p w14:paraId="6C2D834D" w14:textId="77777777" w:rsidR="005C2941" w:rsidRDefault="005C2941" w:rsidP="005C2941">
      <w:pPr>
        <w:rPr>
          <w:rFonts w:eastAsia="Calibri"/>
          <w:b/>
          <w:bCs/>
          <w:sz w:val="28"/>
          <w:szCs w:val="28"/>
        </w:rPr>
      </w:pPr>
      <w:r w:rsidRPr="00454593">
        <w:rPr>
          <w:rFonts w:eastAsia="Calibri"/>
          <w:b/>
          <w:bCs/>
          <w:sz w:val="28"/>
          <w:szCs w:val="28"/>
        </w:rPr>
        <w:br w:type="page"/>
      </w:r>
    </w:p>
    <w:p w14:paraId="291313B1" w14:textId="77777777" w:rsidR="005C2941" w:rsidRPr="005C2941" w:rsidRDefault="005C2941" w:rsidP="005C2941">
      <w:pPr>
        <w:spacing w:after="0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5C2941">
        <w:rPr>
          <w:rFonts w:eastAsia="Calibri"/>
          <w:b/>
          <w:bCs/>
          <w:sz w:val="28"/>
          <w:szCs w:val="28"/>
          <w:highlight w:val="green"/>
        </w:rPr>
        <w:lastRenderedPageBreak/>
        <w:t>1.</w:t>
      </w:r>
      <w:r w:rsidR="007973CE">
        <w:rPr>
          <w:rFonts w:eastAsia="Calibri"/>
          <w:b/>
          <w:bCs/>
          <w:sz w:val="28"/>
          <w:szCs w:val="28"/>
          <w:highlight w:val="green"/>
        </w:rPr>
        <w:t>2</w:t>
      </w:r>
      <w:r w:rsidRPr="005C2941">
        <w:rPr>
          <w:rFonts w:eastAsia="Calibri"/>
          <w:b/>
          <w:bCs/>
          <w:sz w:val="28"/>
          <w:szCs w:val="28"/>
          <w:highlight w:val="green"/>
        </w:rPr>
        <w:t>. Мероприятия пространственного развития в области транспортной инфраструктуры</w:t>
      </w:r>
    </w:p>
    <w:p w14:paraId="5BE7245F" w14:textId="77777777" w:rsidR="005C2941" w:rsidRPr="005C2941" w:rsidRDefault="005C2941" w:rsidP="005C294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</w:p>
    <w:p w14:paraId="4D6B3DC2" w14:textId="77777777" w:rsidR="005C2941" w:rsidRPr="005C2941" w:rsidRDefault="005C2941" w:rsidP="005C294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C2941">
        <w:rPr>
          <w:rFonts w:eastAsia="Calibri"/>
          <w:sz w:val="28"/>
          <w:szCs w:val="28"/>
          <w:highlight w:val="green"/>
        </w:rPr>
        <w:t>Перечень планируемых объектов местного значения в области транспортной инфраструктуры представлен в таблице 1.</w:t>
      </w:r>
      <w:r w:rsidR="007973CE">
        <w:rPr>
          <w:rFonts w:eastAsia="Calibri"/>
          <w:sz w:val="28"/>
          <w:szCs w:val="28"/>
          <w:highlight w:val="green"/>
        </w:rPr>
        <w:t>2</w:t>
      </w:r>
      <w:r w:rsidRPr="005C2941">
        <w:rPr>
          <w:rFonts w:eastAsia="Calibri"/>
          <w:sz w:val="28"/>
          <w:szCs w:val="28"/>
          <w:highlight w:val="green"/>
        </w:rPr>
        <w:t>.1.</w:t>
      </w:r>
    </w:p>
    <w:p w14:paraId="262D0EE0" w14:textId="77777777" w:rsidR="005C2941" w:rsidRPr="005C2941" w:rsidRDefault="005C2941" w:rsidP="005C2941">
      <w:pPr>
        <w:spacing w:after="0" w:line="240" w:lineRule="auto"/>
        <w:rPr>
          <w:rFonts w:eastAsia="Calibri"/>
          <w:b/>
          <w:color w:val="000000"/>
          <w:sz w:val="28"/>
          <w:szCs w:val="28"/>
          <w:highlight w:val="green"/>
        </w:rPr>
      </w:pPr>
    </w:p>
    <w:p w14:paraId="29A06139" w14:textId="77777777" w:rsidR="005C2941" w:rsidRPr="005C2941" w:rsidRDefault="005C2941" w:rsidP="005C2941">
      <w:pPr>
        <w:spacing w:after="0" w:line="240" w:lineRule="auto"/>
        <w:rPr>
          <w:rFonts w:eastAsia="Calibri"/>
          <w:b/>
          <w:color w:val="000000"/>
          <w:sz w:val="28"/>
          <w:szCs w:val="28"/>
          <w:highlight w:val="green"/>
        </w:rPr>
      </w:pPr>
      <w:r w:rsidRPr="005C2941">
        <w:rPr>
          <w:rFonts w:eastAsia="Calibri"/>
          <w:b/>
          <w:color w:val="000000"/>
          <w:sz w:val="28"/>
          <w:szCs w:val="28"/>
          <w:highlight w:val="green"/>
        </w:rPr>
        <w:t>Таблица 1.</w:t>
      </w:r>
      <w:r w:rsidR="007973CE">
        <w:rPr>
          <w:rFonts w:eastAsia="Calibri"/>
          <w:b/>
          <w:color w:val="000000"/>
          <w:sz w:val="28"/>
          <w:szCs w:val="28"/>
          <w:highlight w:val="green"/>
        </w:rPr>
        <w:t>2</w:t>
      </w:r>
      <w:r w:rsidRPr="005C2941">
        <w:rPr>
          <w:rFonts w:eastAsia="Calibri"/>
          <w:b/>
          <w:color w:val="000000"/>
          <w:sz w:val="28"/>
          <w:szCs w:val="28"/>
          <w:highlight w:val="green"/>
        </w:rPr>
        <w:t xml:space="preserve">.1. Перечень планируемых объектов </w:t>
      </w:r>
      <w:r w:rsidRPr="005C2941">
        <w:rPr>
          <w:rFonts w:eastAsia="Calibri"/>
          <w:b/>
          <w:sz w:val="28"/>
          <w:szCs w:val="28"/>
          <w:highlight w:val="green"/>
        </w:rPr>
        <w:t>транспортной инфраструктуры</w:t>
      </w:r>
    </w:p>
    <w:p w14:paraId="08BE83E1" w14:textId="77777777" w:rsidR="005C2941" w:rsidRPr="005C2941" w:rsidRDefault="005C2941" w:rsidP="005C294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tbl>
      <w:tblPr>
        <w:tblW w:w="147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7"/>
        <w:gridCol w:w="2694"/>
        <w:gridCol w:w="2409"/>
        <w:gridCol w:w="1985"/>
        <w:gridCol w:w="1843"/>
        <w:gridCol w:w="2835"/>
        <w:gridCol w:w="2409"/>
      </w:tblGrid>
      <w:tr w:rsidR="005C2941" w:rsidRPr="005C2941" w14:paraId="712220C6" w14:textId="77777777" w:rsidTr="00294639">
        <w:trPr>
          <w:trHeight w:val="526"/>
          <w:tblHeader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0FD5FCBF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№</w:t>
            </w:r>
          </w:p>
          <w:p w14:paraId="1F4DF318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п/п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0C73B30B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Наименование объекта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4DA85FDF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Местонахождение объекта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4F72D4AA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Характеристика объекта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35551C2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Срок реализации</w:t>
            </w:r>
          </w:p>
        </w:tc>
        <w:tc>
          <w:tcPr>
            <w:tcW w:w="2835" w:type="dxa"/>
            <w:vAlign w:val="center"/>
          </w:tcPr>
          <w:p w14:paraId="7B2E2457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Наименование функциональной зоны</w:t>
            </w:r>
          </w:p>
        </w:tc>
        <w:tc>
          <w:tcPr>
            <w:tcW w:w="2409" w:type="dxa"/>
            <w:vAlign w:val="center"/>
          </w:tcPr>
          <w:p w14:paraId="34350589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Характеристика зон с особыми условиями использования территорий</w:t>
            </w:r>
          </w:p>
        </w:tc>
      </w:tr>
      <w:tr w:rsidR="005C2941" w:rsidRPr="005A7AE6" w14:paraId="18265F3F" w14:textId="77777777" w:rsidTr="00294639">
        <w:trPr>
          <w:trHeight w:val="1005"/>
          <w:jc w:val="center"/>
        </w:trPr>
        <w:tc>
          <w:tcPr>
            <w:tcW w:w="567" w:type="dxa"/>
            <w:vAlign w:val="center"/>
          </w:tcPr>
          <w:p w14:paraId="45503B20" w14:textId="77777777" w:rsidR="005C2941" w:rsidRPr="005C2941" w:rsidRDefault="005C2941" w:rsidP="005C2941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sz w:val="20"/>
                <w:szCs w:val="16"/>
                <w:highlight w:val="green"/>
              </w:rPr>
              <w:t>1</w:t>
            </w:r>
          </w:p>
        </w:tc>
        <w:tc>
          <w:tcPr>
            <w:tcW w:w="2694" w:type="dxa"/>
            <w:vAlign w:val="center"/>
          </w:tcPr>
          <w:p w14:paraId="31F90362" w14:textId="77777777" w:rsidR="005C2941" w:rsidRPr="005C2941" w:rsidRDefault="005C2941" w:rsidP="005C294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5C2941">
              <w:rPr>
                <w:sz w:val="20"/>
                <w:szCs w:val="20"/>
                <w:highlight w:val="green"/>
              </w:rPr>
              <w:t>Автомобильная дорога Якунино – 1-е Красниково (строительство)</w:t>
            </w:r>
          </w:p>
        </w:tc>
        <w:tc>
          <w:tcPr>
            <w:tcW w:w="2409" w:type="dxa"/>
            <w:vAlign w:val="center"/>
          </w:tcPr>
          <w:p w14:paraId="39038864" w14:textId="77777777" w:rsidR="005C2941" w:rsidRPr="005C2941" w:rsidRDefault="005C2941" w:rsidP="005C2941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5C2941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57942A3C" w14:textId="77777777" w:rsidR="005C2941" w:rsidRPr="005C2941" w:rsidRDefault="005C2941" w:rsidP="005C2941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5C2941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6A252BB1" w14:textId="77777777" w:rsidR="005C2941" w:rsidRPr="005C2941" w:rsidRDefault="005C2941" w:rsidP="005C2941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5C2941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2F0A14B8" w14:textId="77777777" w:rsidR="005C2941" w:rsidRPr="005C2941" w:rsidRDefault="005C2941" w:rsidP="005C2941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5C2941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</w:tc>
        <w:tc>
          <w:tcPr>
            <w:tcW w:w="1985" w:type="dxa"/>
            <w:vAlign w:val="center"/>
          </w:tcPr>
          <w:p w14:paraId="1ABF7403" w14:textId="77777777" w:rsidR="005F56C4" w:rsidRPr="005F56C4" w:rsidRDefault="005F56C4" w:rsidP="005F56C4">
            <w:pPr>
              <w:spacing w:after="0" w:line="240" w:lineRule="auto"/>
              <w:jc w:val="center"/>
              <w:rPr>
                <w:color w:val="000000"/>
                <w:sz w:val="20"/>
                <w:szCs w:val="16"/>
                <w:highlight w:val="green"/>
              </w:rPr>
            </w:pPr>
            <w:r w:rsidRPr="005F56C4">
              <w:rPr>
                <w:color w:val="000000"/>
                <w:sz w:val="20"/>
                <w:szCs w:val="16"/>
                <w:highlight w:val="green"/>
              </w:rPr>
              <w:t xml:space="preserve">Протяженность </w:t>
            </w:r>
          </w:p>
          <w:p w14:paraId="451E94A7" w14:textId="3DD26850" w:rsidR="005C2941" w:rsidRPr="005C2941" w:rsidRDefault="005F56C4" w:rsidP="005F56C4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  <w:highlight w:val="green"/>
              </w:rPr>
            </w:pPr>
            <w:r w:rsidRPr="005F56C4">
              <w:rPr>
                <w:color w:val="000000"/>
                <w:sz w:val="20"/>
                <w:szCs w:val="16"/>
                <w:highlight w:val="green"/>
              </w:rPr>
              <w:t>1,18 км категория Ⅳ, вид покрытия – низший, временное функционирование</w:t>
            </w:r>
          </w:p>
        </w:tc>
        <w:tc>
          <w:tcPr>
            <w:tcW w:w="1843" w:type="dxa"/>
            <w:vAlign w:val="center"/>
          </w:tcPr>
          <w:p w14:paraId="413991B3" w14:textId="77777777" w:rsidR="005C2941" w:rsidRPr="005C2941" w:rsidRDefault="005C2941" w:rsidP="005C294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5C2941">
              <w:rPr>
                <w:rFonts w:eastAsia="Calibri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835" w:type="dxa"/>
            <w:vAlign w:val="center"/>
          </w:tcPr>
          <w:p w14:paraId="5897615C" w14:textId="77777777" w:rsidR="005C2941" w:rsidRPr="005C2941" w:rsidRDefault="005C2941" w:rsidP="005C294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5C2941">
              <w:rPr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09" w:type="dxa"/>
            <w:vAlign w:val="center"/>
          </w:tcPr>
          <w:p w14:paraId="427EDE63" w14:textId="77777777" w:rsidR="005C2941" w:rsidRPr="005A7AE6" w:rsidRDefault="005C2941" w:rsidP="005C294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ru-RU"/>
              </w:rPr>
            </w:pPr>
            <w:r w:rsidRPr="005C2941">
              <w:rPr>
                <w:rFonts w:eastAsia="Calibri"/>
                <w:sz w:val="20"/>
                <w:szCs w:val="20"/>
                <w:highlight w:val="green"/>
              </w:rPr>
              <w:t>Не устанавливается</w:t>
            </w:r>
          </w:p>
        </w:tc>
      </w:tr>
    </w:tbl>
    <w:p w14:paraId="1320C137" w14:textId="77777777" w:rsidR="005C2941" w:rsidRDefault="005C2941" w:rsidP="005C2941">
      <w:pPr>
        <w:rPr>
          <w:rFonts w:eastAsia="Calibri"/>
          <w:b/>
          <w:bCs/>
          <w:sz w:val="28"/>
          <w:szCs w:val="28"/>
        </w:rPr>
      </w:pPr>
    </w:p>
    <w:p w14:paraId="6AA11FD6" w14:textId="77777777" w:rsidR="007E56E6" w:rsidRPr="005B71F1" w:rsidRDefault="005C2941" w:rsidP="007E56E6">
      <w:pPr>
        <w:spacing w:after="0" w:line="233" w:lineRule="auto"/>
        <w:jc w:val="center"/>
        <w:rPr>
          <w:b/>
          <w:bCs/>
          <w:iCs/>
          <w:sz w:val="28"/>
          <w:szCs w:val="28"/>
          <w:highlight w:val="green"/>
        </w:rPr>
      </w:pPr>
      <w:r>
        <w:rPr>
          <w:b/>
          <w:bCs/>
          <w:iCs/>
          <w:sz w:val="28"/>
          <w:szCs w:val="28"/>
          <w:highlight w:val="green"/>
        </w:rPr>
        <w:t>1.</w:t>
      </w:r>
      <w:r w:rsidR="007973CE">
        <w:rPr>
          <w:b/>
          <w:bCs/>
          <w:iCs/>
          <w:sz w:val="28"/>
          <w:szCs w:val="28"/>
          <w:highlight w:val="green"/>
        </w:rPr>
        <w:t>3</w:t>
      </w:r>
      <w:r>
        <w:rPr>
          <w:b/>
          <w:bCs/>
          <w:iCs/>
          <w:sz w:val="28"/>
          <w:szCs w:val="28"/>
          <w:highlight w:val="green"/>
        </w:rPr>
        <w:t xml:space="preserve">. </w:t>
      </w:r>
      <w:r w:rsidR="007E56E6" w:rsidRPr="005B71F1">
        <w:rPr>
          <w:b/>
          <w:bCs/>
          <w:iCs/>
          <w:sz w:val="28"/>
          <w:szCs w:val="28"/>
          <w:highlight w:val="green"/>
        </w:rPr>
        <w:t>Мероприятия пространственного развития в области предупреждения возникновения чрезвычайных ситуаций природного и техногенного характера</w:t>
      </w:r>
    </w:p>
    <w:p w14:paraId="424F522C" w14:textId="77777777" w:rsidR="007E56E6" w:rsidRPr="005B71F1" w:rsidRDefault="007E56E6" w:rsidP="007E56E6">
      <w:pPr>
        <w:spacing w:after="0" w:line="233" w:lineRule="auto"/>
        <w:jc w:val="center"/>
        <w:rPr>
          <w:b/>
          <w:bCs/>
          <w:iCs/>
          <w:sz w:val="28"/>
          <w:szCs w:val="28"/>
          <w:highlight w:val="green"/>
        </w:rPr>
      </w:pPr>
    </w:p>
    <w:p w14:paraId="78103E5E" w14:textId="77777777" w:rsidR="007E56E6" w:rsidRPr="005B71F1" w:rsidRDefault="007E56E6" w:rsidP="007E56E6">
      <w:pPr>
        <w:spacing w:after="0" w:line="240" w:lineRule="auto"/>
        <w:ind w:firstLine="709"/>
        <w:jc w:val="both"/>
        <w:rPr>
          <w:rFonts w:eastAsia="Calibri"/>
          <w:kern w:val="0"/>
          <w:sz w:val="28"/>
          <w:szCs w:val="22"/>
          <w:highlight w:val="green"/>
          <w:lang w:eastAsia="zh-CN"/>
        </w:rPr>
      </w:pPr>
      <w:r w:rsidRPr="005B71F1">
        <w:rPr>
          <w:rFonts w:eastAsia="Calibri"/>
          <w:kern w:val="0"/>
          <w:sz w:val="28"/>
          <w:szCs w:val="22"/>
          <w:highlight w:val="green"/>
          <w:lang w:eastAsia="zh-CN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таблице 1.</w:t>
      </w:r>
      <w:r w:rsidR="007973CE">
        <w:rPr>
          <w:rFonts w:eastAsia="Calibri"/>
          <w:kern w:val="0"/>
          <w:sz w:val="28"/>
          <w:szCs w:val="22"/>
          <w:highlight w:val="green"/>
          <w:lang w:eastAsia="zh-CN"/>
        </w:rPr>
        <w:t>3</w:t>
      </w:r>
      <w:r w:rsidRPr="005B71F1">
        <w:rPr>
          <w:rFonts w:eastAsia="Calibri"/>
          <w:kern w:val="0"/>
          <w:sz w:val="28"/>
          <w:szCs w:val="22"/>
          <w:highlight w:val="green"/>
          <w:lang w:eastAsia="zh-CN"/>
        </w:rPr>
        <w:t>.1.</w:t>
      </w:r>
    </w:p>
    <w:p w14:paraId="22359AEE" w14:textId="77777777" w:rsidR="007E56E6" w:rsidRPr="005B71F1" w:rsidRDefault="007E56E6" w:rsidP="007E56E6">
      <w:pPr>
        <w:spacing w:after="160" w:line="259" w:lineRule="auto"/>
        <w:rPr>
          <w:rFonts w:eastAsia="Calibri"/>
          <w:kern w:val="0"/>
          <w:sz w:val="28"/>
          <w:szCs w:val="22"/>
          <w:highlight w:val="green"/>
          <w:lang w:eastAsia="zh-CN"/>
        </w:rPr>
      </w:pPr>
    </w:p>
    <w:p w14:paraId="7D855CD2" w14:textId="77777777" w:rsidR="005C2941" w:rsidRDefault="005C2941">
      <w:pPr>
        <w:spacing w:after="0" w:line="240" w:lineRule="auto"/>
        <w:rPr>
          <w:rFonts w:eastAsia="Calibri"/>
          <w:b/>
          <w:color w:val="000000"/>
          <w:kern w:val="0"/>
          <w:sz w:val="28"/>
          <w:szCs w:val="28"/>
          <w:highlight w:val="green"/>
        </w:rPr>
      </w:pPr>
      <w:r>
        <w:rPr>
          <w:rFonts w:eastAsia="Calibri"/>
          <w:b/>
          <w:color w:val="000000"/>
          <w:kern w:val="0"/>
          <w:sz w:val="28"/>
          <w:szCs w:val="28"/>
          <w:highlight w:val="green"/>
        </w:rPr>
        <w:br w:type="page"/>
      </w:r>
    </w:p>
    <w:p w14:paraId="0046E59F" w14:textId="77777777" w:rsidR="007E56E6" w:rsidRPr="005B71F1" w:rsidRDefault="007E56E6" w:rsidP="007E56E6">
      <w:pPr>
        <w:widowControl w:val="0"/>
        <w:tabs>
          <w:tab w:val="left" w:pos="709"/>
        </w:tabs>
        <w:spacing w:after="0" w:line="233" w:lineRule="auto"/>
        <w:ind w:right="-1"/>
        <w:jc w:val="both"/>
        <w:rPr>
          <w:rFonts w:eastAsia="Calibri"/>
          <w:b/>
          <w:color w:val="000000"/>
          <w:kern w:val="0"/>
          <w:sz w:val="28"/>
          <w:szCs w:val="28"/>
          <w:highlight w:val="green"/>
        </w:rPr>
      </w:pPr>
      <w:r w:rsidRPr="005B71F1">
        <w:rPr>
          <w:rFonts w:eastAsia="Calibri"/>
          <w:b/>
          <w:color w:val="000000"/>
          <w:kern w:val="0"/>
          <w:sz w:val="28"/>
          <w:szCs w:val="28"/>
          <w:highlight w:val="green"/>
        </w:rPr>
        <w:lastRenderedPageBreak/>
        <w:t>Таблица 1.</w:t>
      </w:r>
      <w:r w:rsidR="007973CE">
        <w:rPr>
          <w:rFonts w:eastAsia="Calibri"/>
          <w:b/>
          <w:color w:val="000000"/>
          <w:kern w:val="0"/>
          <w:sz w:val="28"/>
          <w:szCs w:val="28"/>
          <w:highlight w:val="green"/>
        </w:rPr>
        <w:t>3</w:t>
      </w:r>
      <w:r w:rsidRPr="005B71F1">
        <w:rPr>
          <w:rFonts w:eastAsia="Calibri"/>
          <w:b/>
          <w:color w:val="000000"/>
          <w:kern w:val="0"/>
          <w:sz w:val="28"/>
          <w:szCs w:val="28"/>
          <w:highlight w:val="green"/>
        </w:rPr>
        <w:t>.1. Перечень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3AE3A5A8" w14:textId="77777777" w:rsidR="007E56E6" w:rsidRPr="00AB5570" w:rsidRDefault="007E56E6" w:rsidP="007E56E6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eastAsia="Calibri"/>
          <w:sz w:val="28"/>
          <w:szCs w:val="28"/>
          <w:highlight w:val="green"/>
        </w:rPr>
      </w:pPr>
    </w:p>
    <w:tbl>
      <w:tblPr>
        <w:tblW w:w="146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67"/>
        <w:gridCol w:w="1990"/>
        <w:gridCol w:w="2408"/>
        <w:gridCol w:w="1414"/>
        <w:gridCol w:w="1701"/>
        <w:gridCol w:w="1843"/>
        <w:gridCol w:w="2268"/>
        <w:gridCol w:w="2409"/>
      </w:tblGrid>
      <w:tr w:rsidR="00AB5570" w:rsidRPr="00AB5570" w14:paraId="3D6DE674" w14:textId="77777777" w:rsidTr="00704421">
        <w:trPr>
          <w:trHeight w:val="915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8F1AB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№</w:t>
            </w:r>
          </w:p>
          <w:p w14:paraId="5B9BE757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п/п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06D39E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Наименование объекта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1142A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Местонахождение объекта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F58D6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Количество объектов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FF1D2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Характеристика объекта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8CC43B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Срок реализации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0D517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Наименование функциональной зоны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0B9C0A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Характеристика зон с особыми условиями использования территорий</w:t>
            </w:r>
          </w:p>
        </w:tc>
      </w:tr>
      <w:tr w:rsidR="00AB5570" w:rsidRPr="00AB5570" w14:paraId="4A952BF0" w14:textId="77777777" w:rsidTr="00704421">
        <w:trPr>
          <w:trHeight w:hRule="exact" w:val="238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EBA2C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1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A8EF24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2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B2B04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3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E2AB9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9AEC1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2211E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D512C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FAD39" w14:textId="77777777" w:rsidR="00AB5570" w:rsidRPr="00AB5570" w:rsidRDefault="00AB5570" w:rsidP="00704421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8</w:t>
            </w:r>
          </w:p>
        </w:tc>
      </w:tr>
      <w:tr w:rsidR="00AB5570" w:rsidRPr="00AB5570" w14:paraId="0CD1C5C3" w14:textId="77777777" w:rsidTr="00AB5570">
        <w:trPr>
          <w:trHeight w:val="138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7C373EC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043077E" w14:textId="4A20FC2E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9347F6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173C8BCD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08CBEC73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123ABB5E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05981C1F" w14:textId="7232B27A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с. Кувшинное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7B8DA8" w14:textId="7EC7B776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9F628F2" w14:textId="08806D38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8D8743" w14:textId="63D056FC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D7F45D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29C681A2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4D2FBDD8" w14:textId="3F67E244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3B92E115" w14:textId="782A05DC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4207E790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C893A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9698A" w14:textId="67F8BA4C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499A7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7AB76C5D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69C51DAD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4A105348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719D39ED" w14:textId="6F57DE66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Беломестное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4242C" w14:textId="131F53D9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C7530" w14:textId="440DF058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89E09" w14:textId="176F4A86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0D497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7E28673D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5D6AB10B" w14:textId="6F0D8CD0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6C81D" w14:textId="2C5D958F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04B60CAE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B4FC9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0AF02" w14:textId="216DC40B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47D8F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0AD18615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231190C6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73EBB7CB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5BBF99BF" w14:textId="34F6EBF8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Алябьево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A1737" w14:textId="1EF1BF16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98939" w14:textId="17695DF5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22D4B" w14:textId="61A7768B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60F5D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6AE8313C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2629157A" w14:textId="68B5AB74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99E99" w14:textId="5EA98BA5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7E968F77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7102A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41636" w14:textId="295F2105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27BC2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45D28B22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39306008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0FE0F417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49F51897" w14:textId="4400E062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Чуйково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D462D" w14:textId="70ACFB1F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A06B6" w14:textId="372AC734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05035" w14:textId="7F28E1F0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0C266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26DEB9F8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65B1BDCB" w14:textId="49911CAF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B0BF4" w14:textId="5F064B40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330ABB2D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8F0C2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8FCEB" w14:textId="0F81C2C0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8F3D4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584EC8B5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6176A68A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1FDFDAFF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643BB749" w14:textId="69E11A76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с. Беседино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3455B" w14:textId="7BC1190D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8AC18" w14:textId="39EAEF0D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EEE1B" w14:textId="04E18BC9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C4B20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619AF1CD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48F17666" w14:textId="103B23E3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7F2CE" w14:textId="47DC69D8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6214909E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369ED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35D66" w14:textId="6DD56E04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A7488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50856098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27D7833C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11D24A60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1142E3A8" w14:textId="4B7BF37B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Воронцово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45017" w14:textId="6D388EC5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154B3" w14:textId="2DCA1AA5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B48C5" w14:textId="3D6D082E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F9731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EB7FB69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32E37D11" w14:textId="43349EFF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1C44C" w14:textId="54C46AC9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4E639E3E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5B275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BFDFE" w14:textId="0E418C2C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B1DB9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569FFC5A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52A0E0BC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00DA768D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7D3BE667" w14:textId="5802A210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1-е Красниково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2FFF1" w14:textId="78102B68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1AA93" w14:textId="1F5E3A28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9A424" w14:textId="7CE9D04B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8BD31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6BAEC2A9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633AD1A4" w14:textId="2A6EC0A3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9753D" w14:textId="75E0EEC6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5F48583F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B0226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E2400" w14:textId="51351FA9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C6870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3D0F8CEB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189DF382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7E93776C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7DA7F6AD" w14:textId="7A596916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2-е Красниково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F5385" w14:textId="53215EC3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3D4C7" w14:textId="423D3CBA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6D0BA" w14:textId="424F75E6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AD995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72A31F4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23A241EB" w14:textId="78CB04D3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79FC0" w14:textId="1F8512C8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63E48C58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77A9F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8043F" w14:textId="4F2E4D82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05FAD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12433576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37669987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761CA994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3437C09A" w14:textId="44A2954A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Шеховцово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49402" w14:textId="2C4621E8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EF62E" w14:textId="198F9BF2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71A4E" w14:textId="355E6483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2C804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79FFED6F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7988E2C5" w14:textId="6A44AD10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0A7DD" w14:textId="67B04036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3E9F8B7D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68D50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7E39E" w14:textId="6F9C4C0E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E9944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62EA99FF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5D22B2BD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172FD41B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5DE40F05" w14:textId="20E8C250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Городище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12A55" w14:textId="1C733AE0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1A77E" w14:textId="0BA6659D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3517B" w14:textId="09950165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632C80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5BAEF5CD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6639CB2D" w14:textId="6218A85D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461FA" w14:textId="66FFF164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2A9A4759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86FD9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7CE72" w14:textId="03DC81F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2A524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723629B2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22EA86C7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1A41568A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4B57B392" w14:textId="57A1A23B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Малое Мальцево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0BECD" w14:textId="6ED990D1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4CBB7" w14:textId="2B958488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7EE17" w14:textId="220A30BF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CD2F8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2D366E27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37B5D48E" w14:textId="1C2CA3F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80A26" w14:textId="779AED61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6891BDDF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8B8B1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2CF9" w14:textId="0D919A5A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B28C4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63B7B846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1A2543CD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lastRenderedPageBreak/>
              <w:t>муниципальное образование</w:t>
            </w:r>
          </w:p>
          <w:p w14:paraId="22A6D84E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3AA44205" w14:textId="75C4F11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Карасевка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59381" w14:textId="1F61E782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lastRenderedPageBreak/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8A5F7" w14:textId="09FB2C4A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3B001" w14:textId="03DEBFFE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783417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5730E68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3303BD7A" w14:textId="29FC5A2A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lastRenderedPageBreak/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88CF9E" w14:textId="511BC171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lastRenderedPageBreak/>
              <w:t>Не устанавливается</w:t>
            </w:r>
          </w:p>
        </w:tc>
      </w:tr>
      <w:tr w:rsidR="00AB5570" w:rsidRPr="00AB5570" w14:paraId="1CAF8990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C9DCD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EB35C" w14:textId="30D8F121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75A1B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68386C7D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57A6D778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36A4EB30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7673D438" w14:textId="6FDF6D0C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Букреево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155AA" w14:textId="696752AD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03532" w14:textId="3BDBB7A6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5A239" w14:textId="77213E5B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22E35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3E93788D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018D1D22" w14:textId="3A849622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34C37" w14:textId="0B80792F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0F90168E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B5928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80AE8" w14:textId="5AB5C9F4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1733B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377E4CE4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035891FC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77E52B23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4DC722AD" w14:textId="2DB4DF91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Большое Мальцево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A20C2" w14:textId="0EF18F4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7B17B" w14:textId="641242D9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09108" w14:textId="2B9B778B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5DAE1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40EA92E0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0DC88F1D" w14:textId="02116A81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70FA5" w14:textId="712F8325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3A9E4395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8EB50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82AF6" w14:textId="46C709B2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BC7C1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10BB2C01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7793E39F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7F9052FA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60B50378" w14:textId="5ECC49B6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Петровское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30636" w14:textId="5E34C5EC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20382" w14:textId="2999E3C6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D6D6A" w14:textId="0FC3F222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CB59A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2D3FB814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298B5785" w14:textId="008596BC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96540" w14:textId="1FF45801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24F13EAE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A0323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74656" w14:textId="7BE0F08F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798D40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752CDD0A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5528AE29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14AE3988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5A4204F1" w14:textId="7AE1D9B0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Первое Писклово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47821" w14:textId="4569397C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15703" w14:textId="70CF3052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403CE" w14:textId="577DB7AB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BFAF5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39D748B2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2702B707" w14:textId="130C974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43C12" w14:textId="651444A0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07D4AB0C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0DA11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A7E2A" w14:textId="5599930D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B4D42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69BFE0A0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01193983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3FC012D5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1EC6EFBF" w14:textId="469F50B8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Второе Писклово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827BC" w14:textId="68E871E4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93DB9" w14:textId="386629DF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1C7AA" w14:textId="42611505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7045D2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6B335D6E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2BE57623" w14:textId="2C94447E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1EB18" w14:textId="4F144F3E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2C9D58FD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9BDEE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84761" w14:textId="5930E393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76761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2265BA13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33A02978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2263ADC6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09C707B8" w14:textId="650E3BDA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lastRenderedPageBreak/>
              <w:t>с. Троица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FC927" w14:textId="6E1AF980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lastRenderedPageBreak/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4B68F" w14:textId="1BE2A581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C5A2C" w14:textId="60F3FF08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BC674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C48FCE0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2A4C3C1A" w14:textId="6719E1B5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A7D7F" w14:textId="66F4CFC4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097E7F9D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8F41B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98FCB" w14:textId="58D38B70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91D7B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7B0CD0B2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35AF34C6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1D88705D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1CDE2C60" w14:textId="164B70DC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д. Безобразово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9193F" w14:textId="67356FED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2A4C77" w14:textId="0813C64C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4757B" w14:textId="79AAF400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F8C27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22907A3A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4FDBBA16" w14:textId="1BADD68B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EC5FE" w14:textId="770C534E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1BD4DFA8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88E18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5FE5CB" w14:textId="2EE4DC1C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CF2EB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635FE58E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70F65DA9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36741DDF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18FF63A2" w14:textId="1FAAC90F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х. Семидесный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DEAE3" w14:textId="75EFFE24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8C04E" w14:textId="12F5A60A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6793A" w14:textId="74EF83F4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61BEE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368A4FB4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7265A0E0" w14:textId="732088D9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9A67D" w14:textId="422EF294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4E1B914C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6540D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3301E" w14:textId="1E1CFA73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0C9B8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77077DAB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756D038D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722E30EE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1C59CDFC" w14:textId="71180C46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х. Дубовец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00348" w14:textId="429BD656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CAA69C" w14:textId="6F7A7349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6BD7C" w14:textId="47A5B3C0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DACE2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4B0E35AA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63801FFA" w14:textId="7B2D933F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7A32B" w14:textId="1E76C596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AB5570" w:rsidRPr="00AB5570" w14:paraId="273E783B" w14:textId="77777777" w:rsidTr="00AB5570">
        <w:trPr>
          <w:trHeight w:val="7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D2864" w14:textId="77777777" w:rsidR="00AB5570" w:rsidRPr="00AB5570" w:rsidRDefault="00AB5570" w:rsidP="00AB5570">
            <w:pPr>
              <w:numPr>
                <w:ilvl w:val="0"/>
                <w:numId w:val="40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33EB3" w14:textId="4D86BBF8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606F0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Курская область,</w:t>
            </w:r>
          </w:p>
          <w:p w14:paraId="47A509F7" w14:textId="77777777" w:rsidR="00AB5570" w:rsidRPr="00AB5570" w:rsidRDefault="00AB5570" w:rsidP="00AB5570">
            <w:pPr>
              <w:spacing w:after="0" w:line="240" w:lineRule="auto"/>
              <w:ind w:right="-1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Курский район,</w:t>
            </w:r>
          </w:p>
          <w:p w14:paraId="217C2E56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340A5868" w14:textId="77777777" w:rsidR="00AB5570" w:rsidRPr="00AB5570" w:rsidRDefault="00AB5570" w:rsidP="00AB5570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AB5570">
              <w:rPr>
                <w:sz w:val="20"/>
                <w:szCs w:val="20"/>
                <w:highlight w:val="green"/>
              </w:rPr>
              <w:t>«Бесединский сельсовет»</w:t>
            </w:r>
          </w:p>
          <w:p w14:paraId="4F391F9C" w14:textId="0BEE6C58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sz w:val="20"/>
                <w:szCs w:val="20"/>
                <w:highlight w:val="green"/>
              </w:rPr>
              <w:t>х. Букреевские Выселки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E818E" w14:textId="54BF2849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D1547" w14:textId="44795AD3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625D4" w14:textId="7E9E367A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CE0C2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1B671E76" w14:textId="77777777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44C5F21C" w14:textId="5E08603E" w:rsidR="00AB5570" w:rsidRPr="00AB5570" w:rsidRDefault="00AB5570" w:rsidP="00AB5570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AB5570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5E992" w14:textId="02612064" w:rsidR="00AB5570" w:rsidRPr="00AB5570" w:rsidRDefault="00AB5570" w:rsidP="00AB5570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AB5570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</w:tbl>
    <w:p w14:paraId="32566A95" w14:textId="77777777" w:rsidR="00AB5570" w:rsidRPr="00AB5570" w:rsidRDefault="00AB5570" w:rsidP="007E56E6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eastAsia="Calibri"/>
          <w:sz w:val="28"/>
          <w:szCs w:val="28"/>
          <w:highlight w:val="green"/>
        </w:rPr>
      </w:pPr>
    </w:p>
    <w:p w14:paraId="1F236045" w14:textId="77777777" w:rsidR="00AB5570" w:rsidRPr="005B71F1" w:rsidRDefault="00AB5570" w:rsidP="007E56E6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eastAsia="Calibri"/>
          <w:sz w:val="28"/>
          <w:szCs w:val="28"/>
          <w:highlight w:val="green"/>
        </w:rPr>
      </w:pPr>
    </w:p>
    <w:p w14:paraId="2803ABEC" w14:textId="77777777" w:rsidR="007E56E6" w:rsidRPr="00113EC9" w:rsidRDefault="007E56E6" w:rsidP="007E56E6">
      <w:pPr>
        <w:widowControl w:val="0"/>
        <w:tabs>
          <w:tab w:val="left" w:pos="709"/>
        </w:tabs>
        <w:spacing w:after="0" w:line="240" w:lineRule="auto"/>
        <w:ind w:right="-1"/>
        <w:rPr>
          <w:rFonts w:eastAsia="Calibri"/>
          <w:b/>
          <w:bCs/>
          <w:sz w:val="28"/>
          <w:szCs w:val="28"/>
          <w:highlight w:val="green"/>
        </w:rPr>
      </w:pPr>
    </w:p>
    <w:p w14:paraId="2FE73F92" w14:textId="77777777" w:rsidR="007E56E6" w:rsidRPr="00113EC9" w:rsidRDefault="007E56E6" w:rsidP="007E56E6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</w:p>
    <w:p w14:paraId="557E9EC7" w14:textId="77777777" w:rsidR="007E56E6" w:rsidRPr="00113EC9" w:rsidRDefault="007E56E6" w:rsidP="007E56E6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  <w:sectPr w:rsidR="007E56E6" w:rsidRPr="00113EC9" w:rsidSect="007E56E6">
          <w:pgSz w:w="16840" w:h="11907" w:orient="landscape" w:code="9"/>
          <w:pgMar w:top="1701" w:right="1134" w:bottom="1134" w:left="1134" w:header="567" w:footer="284" w:gutter="0"/>
          <w:cols w:space="720"/>
          <w:docGrid w:linePitch="326"/>
        </w:sectPr>
      </w:pPr>
    </w:p>
    <w:p w14:paraId="759E10DB" w14:textId="3ED765ED" w:rsidR="007E56E6" w:rsidRPr="00896102" w:rsidRDefault="007E56E6" w:rsidP="007E56E6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896102">
        <w:rPr>
          <w:rFonts w:eastAsia="Calibri"/>
          <w:b/>
          <w:bCs/>
          <w:sz w:val="28"/>
          <w:szCs w:val="28"/>
          <w:highlight w:val="green"/>
        </w:rPr>
        <w:lastRenderedPageBreak/>
        <w:t xml:space="preserve">2. ПАРАМЕТРЫ ФУНКЦИОНАЛЬНЫХ ЗОН, А ТАКЖЕ СВЕДЕНИЯ О ПЛАНИРУЕМЫХ ДЛЯ РАЗМЕЩЕНИЯ В НИХ ОБЪЕКТАХ </w:t>
      </w:r>
      <w:r w:rsidRPr="00AB5570">
        <w:rPr>
          <w:rFonts w:eastAsia="Calibri"/>
          <w:b/>
          <w:bCs/>
          <w:sz w:val="28"/>
          <w:szCs w:val="28"/>
          <w:highlight w:val="green"/>
        </w:rPr>
        <w:t>ФЕДЕРАЛЬНОГО</w:t>
      </w:r>
      <w:r w:rsidR="00AB5570" w:rsidRPr="00AB5570">
        <w:rPr>
          <w:rFonts w:eastAsia="Calibri"/>
          <w:b/>
          <w:bCs/>
          <w:sz w:val="28"/>
          <w:szCs w:val="28"/>
          <w:highlight w:val="green"/>
        </w:rPr>
        <w:t xml:space="preserve"> ЗНАЧЕНИЯ, ОБЪЕКТАХ РЕГИОНАЛЬНОГО ЗНАЧЕНИЯ И ОБЪЕКТАХ МЕСТНОГО </w:t>
      </w:r>
      <w:r w:rsidRPr="00AB5570">
        <w:rPr>
          <w:rFonts w:eastAsia="Calibri"/>
          <w:b/>
          <w:bCs/>
          <w:sz w:val="28"/>
          <w:szCs w:val="28"/>
          <w:highlight w:val="green"/>
        </w:rPr>
        <w:t>ЗНАЧЕНИЯ</w:t>
      </w:r>
    </w:p>
    <w:p w14:paraId="4BF99639" w14:textId="77777777" w:rsidR="007E56E6" w:rsidRPr="00896102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p w14:paraId="4104DB81" w14:textId="77777777" w:rsidR="007E56E6" w:rsidRPr="00896102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896102">
        <w:rPr>
          <w:rFonts w:eastAsia="Calibri"/>
          <w:sz w:val="28"/>
          <w:szCs w:val="28"/>
          <w:highlight w:val="green"/>
        </w:rPr>
        <w:t>Границы функциональных зон определены с учетом границы муниципального образования «</w:t>
      </w:r>
      <w:r w:rsidR="00A931CB" w:rsidRPr="00A931CB">
        <w:rPr>
          <w:kern w:val="0"/>
          <w:sz w:val="28"/>
          <w:szCs w:val="28"/>
          <w:highlight w:val="green"/>
        </w:rPr>
        <w:t>Бесединский сельсовет» Курского</w:t>
      </w:r>
      <w:r w:rsidR="00A931CB" w:rsidRPr="00581D2C">
        <w:rPr>
          <w:kern w:val="0"/>
          <w:highlight w:val="green"/>
        </w:rPr>
        <w:t xml:space="preserve"> </w:t>
      </w:r>
      <w:r w:rsidRPr="00896102">
        <w:rPr>
          <w:rFonts w:eastAsia="Calibri"/>
          <w:sz w:val="28"/>
          <w:szCs w:val="28"/>
          <w:highlight w:val="green"/>
        </w:rPr>
        <w:t xml:space="preserve">района Курской области,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7265B2AF" w14:textId="77777777" w:rsidR="007E56E6" w:rsidRPr="00896102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896102">
        <w:rPr>
          <w:rFonts w:eastAsia="Calibri"/>
          <w:sz w:val="28"/>
          <w:szCs w:val="28"/>
          <w:highlight w:val="green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4284E713" w14:textId="77777777" w:rsidR="007E56E6" w:rsidRPr="00896102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p w14:paraId="7FA19559" w14:textId="77777777" w:rsidR="007E56E6" w:rsidRPr="00896102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eastAsia="Calibri"/>
          <w:sz w:val="28"/>
          <w:szCs w:val="28"/>
          <w:highlight w:val="green"/>
        </w:rPr>
      </w:pPr>
      <w:r w:rsidRPr="00896102">
        <w:rPr>
          <w:rFonts w:eastAsia="Calibri"/>
          <w:sz w:val="28"/>
          <w:szCs w:val="28"/>
          <w:highlight w:val="green"/>
        </w:rPr>
        <w:t>Таблица 2.1</w:t>
      </w:r>
    </w:p>
    <w:p w14:paraId="74EB622D" w14:textId="77777777" w:rsidR="007E56E6" w:rsidRPr="00896102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eastAsia="Calibri"/>
          <w:sz w:val="28"/>
          <w:szCs w:val="28"/>
          <w:highlight w:val="green"/>
        </w:rPr>
      </w:pPr>
    </w:p>
    <w:p w14:paraId="05225974" w14:textId="77777777" w:rsidR="007E56E6" w:rsidRPr="00896102" w:rsidRDefault="007E56E6" w:rsidP="007E56E6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896102">
        <w:rPr>
          <w:rFonts w:eastAsia="Calibri"/>
          <w:b/>
          <w:bCs/>
          <w:sz w:val="28"/>
          <w:szCs w:val="28"/>
          <w:highlight w:val="green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11CE696C" w14:textId="77777777" w:rsidR="007E56E6" w:rsidRPr="00896102" w:rsidRDefault="007E56E6" w:rsidP="007E56E6">
      <w:pPr>
        <w:widowControl w:val="0"/>
        <w:spacing w:after="0" w:line="240" w:lineRule="auto"/>
        <w:rPr>
          <w:rFonts w:eastAsia="Calibri"/>
          <w:b/>
          <w:bCs/>
          <w:sz w:val="28"/>
          <w:szCs w:val="28"/>
          <w:highlight w:val="green"/>
        </w:rPr>
      </w:pPr>
    </w:p>
    <w:tbl>
      <w:tblPr>
        <w:tblStyle w:val="110"/>
        <w:tblW w:w="9077" w:type="dxa"/>
        <w:tblInd w:w="0" w:type="dxa"/>
        <w:tblLook w:val="04A0" w:firstRow="1" w:lastRow="0" w:firstColumn="1" w:lastColumn="0" w:noHBand="0" w:noVBand="1"/>
      </w:tblPr>
      <w:tblGrid>
        <w:gridCol w:w="558"/>
        <w:gridCol w:w="2206"/>
        <w:gridCol w:w="3703"/>
        <w:gridCol w:w="2610"/>
      </w:tblGrid>
      <w:tr w:rsidR="00EC027E" w:rsidRPr="00EC027E" w14:paraId="77F3A4E5" w14:textId="77777777" w:rsidTr="00D22BA6">
        <w:trPr>
          <w:trHeight w:val="677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F0324" w14:textId="77777777" w:rsidR="00EC027E" w:rsidRPr="00EC027E" w:rsidRDefault="00EC027E" w:rsidP="00EC027E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bookmarkStart w:id="7" w:name="_Hlk179278028"/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№ п/п</w:t>
            </w: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84AAD" w14:textId="77777777" w:rsidR="00EC027E" w:rsidRPr="00EC027E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Наименование функциональной зоны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5BD72" w14:textId="77777777" w:rsidR="00EC027E" w:rsidRPr="00EC027E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Параметры функциональной зоны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175C9" w14:textId="77777777" w:rsidR="00EC027E" w:rsidRPr="00EC027E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Сведения о</w:t>
            </w:r>
          </w:p>
          <w:p w14:paraId="7EC082C6" w14:textId="77777777" w:rsidR="00EC027E" w:rsidRPr="00EC027E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планируемых для размещения в них объектах федерального, регионального и</w:t>
            </w:r>
          </w:p>
          <w:p w14:paraId="3A65CF34" w14:textId="77777777" w:rsidR="00EC027E" w:rsidRPr="00EC027E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местного значения, за исключением</w:t>
            </w:r>
          </w:p>
          <w:p w14:paraId="6ECADFAB" w14:textId="77777777" w:rsidR="00EC027E" w:rsidRPr="00EC027E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линейных объектов</w:t>
            </w:r>
          </w:p>
        </w:tc>
      </w:tr>
      <w:tr w:rsidR="00EC027E" w:rsidRPr="00EC027E" w14:paraId="1AF2BFE5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9D61B" w14:textId="77777777" w:rsidR="00EC027E" w:rsidRPr="00EC027E" w:rsidRDefault="00EC027E" w:rsidP="00EC027E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67BFD2" w14:textId="77777777" w:rsidR="00EC027E" w:rsidRPr="00165C54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застройки малоэтажными жилыми домами</w:t>
            </w:r>
          </w:p>
          <w:p w14:paraId="4C36B859" w14:textId="77777777" w:rsidR="00EC027E" w:rsidRPr="00165C54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(до 4 этажей, включая мансардный)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B1F19" w14:textId="77777777" w:rsidR="00EC027E" w:rsidRPr="00165C54" w:rsidRDefault="00EC027E" w:rsidP="00EC027E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Планировочная структура жилых зон муниципального образования «</w:t>
            </w:r>
            <w:r w:rsidRPr="009170C3">
              <w:rPr>
                <w:kern w:val="0"/>
                <w:sz w:val="20"/>
                <w:szCs w:val="20"/>
                <w:highlight w:val="green"/>
              </w:rPr>
              <w:t>Бесединский сельсовет» Курского</w:t>
            </w:r>
            <w:r w:rsidRPr="00581D2C">
              <w:rPr>
                <w:kern w:val="0"/>
                <w:highlight w:val="green"/>
              </w:rPr>
              <w:t xml:space="preserve">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района Курской области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</w:t>
            </w:r>
          </w:p>
          <w:p w14:paraId="5EF4EA15" w14:textId="77777777" w:rsidR="00EC027E" w:rsidRPr="00165C54" w:rsidRDefault="00EC027E" w:rsidP="00EC027E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74C505F6" w14:textId="77777777" w:rsidR="00EC027E" w:rsidRPr="00165C54" w:rsidRDefault="00EC027E" w:rsidP="00EC027E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>индивидуальными и блокированными жилыми домами с приусадебными земельными участками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), а также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 xml:space="preserve"> отдельно стоящие и встроенно-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lastRenderedPageBreak/>
              <w:t>пристроенные объекты социального, коммунального и культурно-бытового обслуживания повседневного и периодического спроса, культовых зданий, стоянок автомобильного транспорта и объектов, связанных с проживанием граждан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. В зону включена улично-дорожная сеть.</w:t>
            </w:r>
          </w:p>
          <w:p w14:paraId="4582A282" w14:textId="64371148" w:rsidR="00EC027E" w:rsidRPr="00165C54" w:rsidRDefault="00EC027E" w:rsidP="00EC027E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функциональной зоны составляет </w:t>
            </w: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>12</w:t>
            </w:r>
            <w:r w:rsidR="00A073D9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  <w:r w:rsidR="00D15B7D">
              <w:rPr>
                <w:rFonts w:eastAsia="Calibri"/>
                <w:sz w:val="20"/>
                <w:szCs w:val="20"/>
                <w:highlight w:val="green"/>
                <w:lang w:eastAsia="ru-RU"/>
              </w:rPr>
              <w:t>4,</w:t>
            </w:r>
            <w:r w:rsidR="007E49E7">
              <w:rPr>
                <w:rFonts w:eastAsia="Calibri"/>
                <w:sz w:val="20"/>
                <w:szCs w:val="20"/>
                <w:highlight w:val="green"/>
                <w:lang w:eastAsia="ru-RU"/>
              </w:rPr>
              <w:t>14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11DAF" w14:textId="77777777" w:rsidR="00EC027E" w:rsidRPr="00165C54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Строительство устройств оповещения</w:t>
            </w:r>
          </w:p>
          <w:p w14:paraId="22FC8EDA" w14:textId="77777777" w:rsidR="00EC027E" w:rsidRPr="00165C54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(</w:t>
            </w: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>42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объектов)</w:t>
            </w:r>
          </w:p>
          <w:p w14:paraId="4E011796" w14:textId="77777777" w:rsidR="00EC027E" w:rsidRPr="00165C54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</w:tr>
      <w:tr w:rsidR="00A073D9" w:rsidRPr="00EC027E" w14:paraId="4F086E8E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864F8" w14:textId="77777777" w:rsidR="00A073D9" w:rsidRPr="00EC027E" w:rsidRDefault="00A073D9" w:rsidP="00A073D9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66173" w14:textId="77777777" w:rsidR="00A073D9" w:rsidRPr="00165C54" w:rsidRDefault="00A073D9" w:rsidP="00A073D9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Подз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она застройки малоэтажными жилыми домами</w:t>
            </w:r>
          </w:p>
          <w:p w14:paraId="4DD54D39" w14:textId="77777777" w:rsidR="00A073D9" w:rsidRPr="00165C54" w:rsidRDefault="00A073D9" w:rsidP="00A073D9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(до 4 этажей, включая мансардный)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05263" w14:textId="77777777" w:rsidR="00A073D9" w:rsidRPr="00165C54" w:rsidRDefault="00A073D9" w:rsidP="00A073D9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Планировочная структура жилых </w:t>
            </w: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под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 муниципального образования «</w:t>
            </w:r>
            <w:r w:rsidRPr="009170C3">
              <w:rPr>
                <w:kern w:val="0"/>
                <w:sz w:val="20"/>
                <w:szCs w:val="20"/>
                <w:highlight w:val="green"/>
              </w:rPr>
              <w:t>Бесединский сельсовет» Курского</w:t>
            </w:r>
            <w:r w:rsidRPr="00581D2C">
              <w:rPr>
                <w:kern w:val="0"/>
                <w:highlight w:val="green"/>
              </w:rPr>
              <w:t xml:space="preserve">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района Курской области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</w:t>
            </w: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под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зоной индивидуальной жилой застройки (ИЖС).</w:t>
            </w:r>
          </w:p>
          <w:p w14:paraId="266548CD" w14:textId="77777777" w:rsidR="00A073D9" w:rsidRPr="00165C54" w:rsidRDefault="00A073D9" w:rsidP="00A073D9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Границы функциональной </w:t>
            </w: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под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16A6BA17" w14:textId="77777777" w:rsidR="00A073D9" w:rsidRPr="00165C54" w:rsidRDefault="00A073D9" w:rsidP="00A073D9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В </w:t>
            </w: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под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зоне застройки малоэтажными жилыми домами размещаются жилые дома разных типов малой этажности (блокированные, отдельно стоящие, с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>индивидуальными и блокированными жилыми домами с приусадебными земельными участками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), а также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 xml:space="preserve"> отдельно стоящие и встроенно-пристроенные объекты социального, коммунального и культурно-бытового обслуживания повседневного и периодического спроса, культовых зданий, стоянок автомобильного транспорта и объектов, связанных с проживанием граждан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. В </w:t>
            </w: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под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зону включена улично-дорожная сеть.</w:t>
            </w:r>
          </w:p>
          <w:p w14:paraId="153DC120" w14:textId="77777777" w:rsidR="00A073D9" w:rsidRPr="00165C54" w:rsidRDefault="00A073D9" w:rsidP="00A073D9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функциональной </w:t>
            </w: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под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зоны составляет </w:t>
            </w:r>
            <w:r w:rsidR="00D15B7D">
              <w:rPr>
                <w:rFonts w:eastAsia="Calibri"/>
                <w:sz w:val="20"/>
                <w:szCs w:val="20"/>
                <w:highlight w:val="green"/>
                <w:lang w:eastAsia="ru-RU"/>
              </w:rPr>
              <w:t>5,24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6A803" w14:textId="77777777" w:rsidR="00A073D9" w:rsidRPr="00165C54" w:rsidRDefault="00A073D9" w:rsidP="00A073D9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071B0" w:rsidRPr="00EC027E" w14:paraId="3EDA5AC9" w14:textId="77777777" w:rsidTr="0018649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613FB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B94838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Многофункциональная общественно-деловая зона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14637C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Общественно-деловые зоны предназначены для размещения </w:t>
            </w: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.</w:t>
            </w:r>
          </w:p>
          <w:p w14:paraId="43396F67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0D7396B7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функциональной зоны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 xml:space="preserve">общественно-деловой застройки составляет </w:t>
            </w: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>27,5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9AB38" w14:textId="77777777" w:rsidR="001071B0" w:rsidRPr="00165C54" w:rsidRDefault="001071B0" w:rsidP="007973CE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 xml:space="preserve">Строительство </w:t>
            </w: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Поликлиники и Кувшинского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ФАП областного бюджетного учреждения здравоохранения «</w:t>
            </w:r>
            <w:r w:rsidRPr="00071D8B">
              <w:rPr>
                <w:kern w:val="0"/>
                <w:sz w:val="20"/>
                <w:szCs w:val="20"/>
                <w:highlight w:val="green"/>
              </w:rPr>
              <w:t>«Курская центральная районная больница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» министерства здравоохранения Курской области</w:t>
            </w:r>
          </w:p>
        </w:tc>
      </w:tr>
      <w:tr w:rsidR="001071B0" w:rsidRPr="00EC027E" w14:paraId="3EB94D74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9A9E2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572D47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Производственная зона </w:t>
            </w:r>
            <w:r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Ⅲ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 -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val="en-US" w:eastAsia="ru-RU"/>
              </w:rPr>
              <w:t>V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 класса опасности объекта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70BF08" w14:textId="77777777" w:rsidR="001071B0" w:rsidRPr="00165C54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Земельные участки в составе производственных зон предназначены для застройки производственными объектами </w:t>
            </w:r>
            <w:r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Ⅲ</w:t>
            </w:r>
            <w:r w:rsidRPr="00165C54">
              <w:rPr>
                <w:rFonts w:eastAsia="MS Gothic"/>
                <w:kern w:val="0"/>
                <w:sz w:val="20"/>
                <w:szCs w:val="20"/>
                <w:highlight w:val="green"/>
                <w:lang w:eastAsia="ru-RU"/>
              </w:rPr>
              <w:t xml:space="preserve"> - V класса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санитарной опасности.</w:t>
            </w:r>
          </w:p>
          <w:p w14:paraId="1D5D5F43" w14:textId="77777777" w:rsidR="001071B0" w:rsidRPr="00165C54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В составе производственных зон могут 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221C6083" w14:textId="77777777" w:rsidR="001071B0" w:rsidRPr="00165C54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Границы производственной зоны установлены по границам земельных участков, где располагаются существующие производственные объекты </w:t>
            </w:r>
            <w:r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Ⅲ</w:t>
            </w:r>
            <w:r w:rsidRPr="00165C54">
              <w:rPr>
                <w:rFonts w:eastAsia="MS Gothic"/>
                <w:kern w:val="0"/>
                <w:sz w:val="20"/>
                <w:szCs w:val="20"/>
                <w:highlight w:val="green"/>
                <w:lang w:eastAsia="ru-RU"/>
              </w:rPr>
              <w:t xml:space="preserve"> - V класса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санитарной опасности, а также по границам улиц и иных естественных природных объектов.</w:t>
            </w:r>
          </w:p>
          <w:p w14:paraId="35AF4CE5" w14:textId="2660D7EF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Площадь производственной зоны </w:t>
            </w:r>
            <w:r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Ⅲ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noBreakHyphen/>
              <w:t xml:space="preserve"> V класс опасности объекта составляет </w:t>
            </w:r>
            <w:r w:rsidR="00297F01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53,09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5B5B9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071B0" w:rsidRPr="00EC027E" w14:paraId="567934B3" w14:textId="77777777" w:rsidTr="00D22BA6">
        <w:trPr>
          <w:trHeight w:val="3959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D2D69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3FFEA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сельскохозяйственных угодий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DADFF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46A8B806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Территория в границах данной зоны не предназначена для ведения строительства.</w:t>
            </w:r>
          </w:p>
          <w:p w14:paraId="51A89459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4B4FEFD3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54B05528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</w:t>
            </w:r>
            <w:r w:rsidR="00794340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сельскохозяйственных угодий составляет </w:t>
            </w:r>
            <w:r w:rsidR="00794340">
              <w:rPr>
                <w:rFonts w:eastAsia="Calibri"/>
                <w:sz w:val="20"/>
                <w:szCs w:val="20"/>
                <w:highlight w:val="green"/>
                <w:lang w:eastAsia="ru-RU"/>
              </w:rPr>
              <w:t>1</w:t>
            </w:r>
            <w:r w:rsidR="00D76904">
              <w:rPr>
                <w:rFonts w:eastAsia="Calibri"/>
                <w:sz w:val="20"/>
                <w:szCs w:val="20"/>
                <w:highlight w:val="green"/>
                <w:lang w:eastAsia="ru-RU"/>
              </w:rPr>
              <w:t>1777,36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BFC1C4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Не предназначена для размещения объектов капитального строительства</w:t>
            </w:r>
          </w:p>
        </w:tc>
      </w:tr>
      <w:tr w:rsidR="001071B0" w:rsidRPr="00EC027E" w14:paraId="55CD0AE2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78F39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E292B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Производственная зона сельскохозяйственных предприятий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E1797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В производственных зонах</w:t>
            </w: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544BB278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Границы функциональной зоны установлены по границам земельных участков и по границам естественных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природных объектов.</w:t>
            </w:r>
          </w:p>
          <w:p w14:paraId="770A8022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производственной зоны сельскохозяйственных предприятий составляет </w:t>
            </w:r>
            <w:r w:rsidR="00D76904">
              <w:rPr>
                <w:rFonts w:eastAsia="Calibri"/>
                <w:sz w:val="20"/>
                <w:szCs w:val="20"/>
                <w:highlight w:val="green"/>
                <w:lang w:eastAsia="ru-RU"/>
              </w:rPr>
              <w:t>169,95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289CA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Размещение объектов не планируется</w:t>
            </w:r>
          </w:p>
        </w:tc>
      </w:tr>
      <w:tr w:rsidR="001071B0" w:rsidRPr="00EC027E" w14:paraId="2ABA6192" w14:textId="77777777" w:rsidTr="00D22BA6">
        <w:trPr>
          <w:trHeight w:val="1458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76DA6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A64236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природно-ландшафтной территории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6E158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Зоны природного ландшафта в основном расположены дисперсно в разных частях сельского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неудобицы. Основными функциями этой зоны являются природоохранная, средообразующая, санитарно-гигиеническая, эстетическая функция.</w:t>
            </w:r>
          </w:p>
          <w:p w14:paraId="743FAAA2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Границы функциональной зоны установлены по границам естественных природных объектов.</w:t>
            </w:r>
          </w:p>
          <w:p w14:paraId="4981F580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зоны природно-ландшафтной территории </w:t>
            </w:r>
            <w:r w:rsidR="00794340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186</w:t>
            </w:r>
            <w:r w:rsidR="00D7690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0,78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40898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071B0" w:rsidRPr="00EC027E" w14:paraId="307A0963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3DFA47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74046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сельскохозяйственного использования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98609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7C07E17B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зоны </w:t>
            </w:r>
            <w:r w:rsidR="007A7E7F" w:rsidRPr="007A7E7F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сельскохозяйственного использования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составляет </w:t>
            </w:r>
            <w:r w:rsidR="00D76904">
              <w:rPr>
                <w:rFonts w:eastAsia="Calibri"/>
                <w:sz w:val="20"/>
                <w:szCs w:val="20"/>
                <w:highlight w:val="green"/>
                <w:lang w:eastAsia="ru-RU"/>
              </w:rPr>
              <w:t>586,14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22032" w14:textId="77777777" w:rsidR="001071B0" w:rsidRPr="00453AAF" w:rsidRDefault="00453AAF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453AAF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071B0" w:rsidRPr="00EC027E" w14:paraId="272E8AA6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6F208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FF94A" w14:textId="77777777" w:rsidR="001071B0" w:rsidRPr="003D5A4D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садовод</w:t>
            </w: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ства, </w:t>
            </w: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t>огородничес</w:t>
            </w: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>тва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B8AAA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t>В состав зоны садоводческих или огороднических некоммерческих товариществ входят садовые земельные участки или огородные земельные участки, а также земельные участки общего назначения.</w:t>
            </w:r>
          </w:p>
          <w:p w14:paraId="61135C1F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Theme="minorHAnsi"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3D5A4D">
              <w:rPr>
                <w:sz w:val="20"/>
                <w:szCs w:val="20"/>
                <w:highlight w:val="green"/>
                <w:shd w:val="clear" w:color="auto" w:fill="FFFFFF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3EC1EC3A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</w:t>
            </w:r>
            <w:r w:rsidRPr="003D5A4D">
              <w:rPr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зоны территории </w:t>
            </w:r>
            <w:r w:rsidR="00794340">
              <w:rPr>
                <w:sz w:val="20"/>
                <w:szCs w:val="20"/>
                <w:highlight w:val="green"/>
                <w:shd w:val="clear" w:color="auto" w:fill="FFFFFF"/>
                <w:lang w:eastAsia="ru-RU"/>
              </w:rPr>
              <w:t>138,72</w:t>
            </w: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0342E" w14:textId="77777777" w:rsidR="001071B0" w:rsidRPr="003D5A4D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071B0" w:rsidRPr="00EC027E" w14:paraId="4B5703E0" w14:textId="77777777" w:rsidTr="00D22BA6">
        <w:trPr>
          <w:trHeight w:val="415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9D626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95376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Иная зона сельскохозяйственного назначения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39FAD" w14:textId="77777777" w:rsidR="001071B0" w:rsidRPr="00165C54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Иная зона сельскохозяйственного назначения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используемые для осуществления аквакультуры (рыбоводства).</w:t>
            </w:r>
          </w:p>
          <w:p w14:paraId="6E816019" w14:textId="77777777" w:rsidR="001071B0" w:rsidRPr="00881B55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Цель рыбоводства использование земель сельскохозяйственного назначения, занятых водными объектами (обводненными карьерами и прудами, в том числе прудами, образованными водоподпорными сооружениями на водотоках и используемыми в целях осуществления прудовой аквакультуры), расположенными в границах земельного участка, в целях осуществления прудовой аквакультуры.</w:t>
            </w:r>
          </w:p>
          <w:p w14:paraId="74509E62" w14:textId="77777777" w:rsidR="001071B0" w:rsidRPr="00165C54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Граница зоны устанавливается в результате естественных процессов руслоформирования, с учетом норм требований водного законодательства,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lastRenderedPageBreak/>
              <w:t xml:space="preserve">предъявляемых к таким объектам и составляет </w:t>
            </w:r>
            <w:r w:rsidR="00D7690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25,29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D91DBF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lastRenderedPageBreak/>
              <w:t>Размещение объектов не планируется</w:t>
            </w:r>
          </w:p>
        </w:tc>
      </w:tr>
      <w:tr w:rsidR="001071B0" w:rsidRPr="00EC027E" w14:paraId="62E15D28" w14:textId="77777777" w:rsidTr="007F4665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C79E5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D3801" w14:textId="77777777" w:rsidR="001071B0" w:rsidRPr="003D5A4D" w:rsidRDefault="001071B0" w:rsidP="001071B0">
            <w:pPr>
              <w:widowControl w:val="0"/>
              <w:spacing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>Зона рекреационного назначения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A7B32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 xml:space="preserve">Зона рекреационного назначения – озелененная территория в составе рекреационных зон, предназначенная для организации отдыха, туризма, физкультурно-оздоровительной и спортивной деятельности граждан. </w:t>
            </w:r>
          </w:p>
          <w:p w14:paraId="0A54F852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>Зона включает в себя земельные участки, на которых находятся дома отдыха, пансионаты, кемпинги, объекты физической культуры и спорта, туристические базы, стационарные и палаточные туристско-оздоровительные лагеря, детские туристические станции, туристские парки, учебно-туристические тропы, трассы, детские и спортивные лагеря, другие аналогичные объекты.</w:t>
            </w:r>
          </w:p>
          <w:p w14:paraId="78C71C61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 xml:space="preserve">Функциональная зона предусматривает систему озелененных территорий и других открытых пространств в увязке с природным каркасом. </w:t>
            </w:r>
          </w:p>
          <w:p w14:paraId="0998B718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42B4BEF4" w14:textId="464A8581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 xml:space="preserve">Площадь зоны рекреационного назначения составляет </w:t>
            </w:r>
            <w:r w:rsidR="007F4665">
              <w:rPr>
                <w:rFonts w:eastAsia="Calibri"/>
                <w:sz w:val="20"/>
                <w:szCs w:val="20"/>
                <w:highlight w:val="green"/>
              </w:rPr>
              <w:t>2</w:t>
            </w:r>
            <w:r w:rsidR="00297F01">
              <w:rPr>
                <w:rFonts w:eastAsia="Calibri"/>
                <w:sz w:val="20"/>
                <w:szCs w:val="20"/>
                <w:highlight w:val="green"/>
              </w:rPr>
              <w:t>1</w:t>
            </w:r>
            <w:r w:rsidR="007E49E7">
              <w:rPr>
                <w:rFonts w:eastAsia="Calibri"/>
                <w:sz w:val="20"/>
                <w:szCs w:val="20"/>
                <w:highlight w:val="green"/>
              </w:rPr>
              <w:t>2,97</w:t>
            </w:r>
            <w:r w:rsidRPr="003D5A4D">
              <w:rPr>
                <w:rFonts w:eastAsia="Calibri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E6910" w14:textId="77777777" w:rsidR="001071B0" w:rsidRPr="003D5A4D" w:rsidRDefault="001071B0" w:rsidP="001071B0">
            <w:pPr>
              <w:widowControl w:val="0"/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>Размещение объектов не предусмотрено</w:t>
            </w:r>
          </w:p>
        </w:tc>
      </w:tr>
      <w:tr w:rsidR="001071B0" w:rsidRPr="00EC027E" w14:paraId="7CC900A3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FB945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3381EE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озелененных территорий общего пользования (парки, сады, скверы, бульвары, городские леса)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C56A9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озелененных территорий общего пользования – озелененная территория в составе рекреационных зон, предназначенная для различных форм отдыха. К озелененной территории общего пользования относятся лесопарки, парки, сады, скверы, бульвары, городские леса, используются для отдыха граждан и туризма.</w:t>
            </w:r>
          </w:p>
          <w:p w14:paraId="03656B03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64C70EDB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4391CD50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Назначение функциональной зоны - сохранение и улучшение сложившегося ландшафта.</w:t>
            </w:r>
          </w:p>
          <w:p w14:paraId="4B7E432A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45E37893" w14:textId="472FDA45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зоны озелененных территорий общего пользования составляет </w:t>
            </w:r>
            <w:r w:rsidR="00297F01">
              <w:rPr>
                <w:rFonts w:eastAsia="Calibri"/>
                <w:sz w:val="20"/>
                <w:szCs w:val="20"/>
                <w:highlight w:val="green"/>
                <w:lang w:eastAsia="ru-RU"/>
              </w:rPr>
              <w:t>41</w:t>
            </w:r>
            <w:r w:rsidR="007E49E7">
              <w:rPr>
                <w:rFonts w:eastAsia="Calibri"/>
                <w:sz w:val="20"/>
                <w:szCs w:val="20"/>
                <w:highlight w:val="green"/>
                <w:lang w:eastAsia="ru-RU"/>
              </w:rPr>
              <w:t>7,12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9582D5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предусмотрено</w:t>
            </w:r>
          </w:p>
        </w:tc>
      </w:tr>
      <w:tr w:rsidR="001071B0" w:rsidRPr="00EC027E" w14:paraId="67C2A1B8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A768F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323D7" w14:textId="77777777" w:rsidR="001071B0" w:rsidRPr="003D5A4D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отдыха</w:t>
            </w:r>
          </w:p>
          <w:p w14:paraId="0752CB6C" w14:textId="77777777" w:rsidR="001071B0" w:rsidRPr="003D5A4D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29952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 xml:space="preserve">Зона отдыха – озелененная </w:t>
            </w: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 xml:space="preserve">территория в составе рекреационных зон, предназначенная для организации отдыха, туризма, физкультурно-оздоровительной и спортивной деятельности граждан. </w:t>
            </w:r>
          </w:p>
          <w:p w14:paraId="11D0A347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включает в себя земельные участки, на которых находятся дома отдыха, пансионаты, кемпинги, объекты физической культуры и спорта, туристические базы, стационарные и палаточные туристско-оздоровительные лагеря, детские туристические станции, туристские парки, учебно-туристические тропы, трассы, детские и спортивные лагеря, другие аналогичные объекты.</w:t>
            </w:r>
          </w:p>
          <w:p w14:paraId="0C148F06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t>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0BBF7D73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4C3C54F5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зоны отдыха составляет </w:t>
            </w:r>
            <w:r w:rsidR="007F4665">
              <w:rPr>
                <w:rFonts w:eastAsia="Calibri"/>
                <w:sz w:val="20"/>
                <w:szCs w:val="20"/>
                <w:highlight w:val="green"/>
                <w:lang w:eastAsia="ru-RU"/>
              </w:rPr>
              <w:t>1,48</w:t>
            </w: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t> 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40CFA" w14:textId="77777777" w:rsidR="001071B0" w:rsidRPr="003D5A4D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 xml:space="preserve">Размещение объектов не </w:t>
            </w:r>
            <w:r w:rsidRPr="003D5A4D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предусмотрено</w:t>
            </w:r>
          </w:p>
        </w:tc>
      </w:tr>
      <w:tr w:rsidR="001071B0" w:rsidRPr="00EC027E" w14:paraId="28169E33" w14:textId="77777777" w:rsidTr="00D22BA6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2F3F3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57E87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лесного фонда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A3E54C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Зона, представлена землями лесного фонда, </w:t>
            </w: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к которым</w:t>
            </w:r>
            <w:r w:rsidRPr="00165C54">
              <w:rPr>
                <w:i/>
                <w:iCs/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относятся лесные земли</w:t>
            </w:r>
            <w:r w:rsidRPr="00165C54">
              <w:rPr>
                <w:i/>
                <w:iCs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и нелесные земли</w:t>
            </w:r>
            <w:r w:rsidRPr="00165C54">
              <w:rPr>
                <w:i/>
                <w:iCs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,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состав которых, использование и охрана устанавливается </w:t>
            </w:r>
            <w:hyperlink r:id="rId10" w:anchor="/document/12150845/entry/610" w:history="1">
              <w:r w:rsidRPr="00165C54">
                <w:rPr>
                  <w:kern w:val="0"/>
                  <w:sz w:val="20"/>
                  <w:szCs w:val="20"/>
                  <w:highlight w:val="green"/>
                  <w:lang w:eastAsia="ru-RU"/>
                </w:rPr>
                <w:t>лесным законодательством</w:t>
              </w:r>
            </w:hyperlink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.</w:t>
            </w:r>
          </w:p>
          <w:p w14:paraId="23A06FCD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Граница зоны устанавливается в соответствии с лесоустроительными документами и составляет </w:t>
            </w:r>
            <w:r w:rsidR="007F4665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1839,84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DC11F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-</w:t>
            </w:r>
          </w:p>
        </w:tc>
      </w:tr>
      <w:tr w:rsidR="001071B0" w:rsidRPr="00EC027E" w14:paraId="3CA46B1C" w14:textId="77777777" w:rsidTr="00D22BA6">
        <w:trPr>
          <w:trHeight w:val="131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FDF80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EDE43B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акваторий (водный фонд)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95DCA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color w:val="333333"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Земли водного фонда.</w:t>
            </w:r>
          </w:p>
          <w:p w14:paraId="2D6FC442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Граница зоны устанавливается в результате естественных процессов руслоформирования,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с учетом норм требований водного законодательства, предъявляемых к таким объектам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и составляет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="007F4665">
              <w:rPr>
                <w:rFonts w:eastAsia="Calibri"/>
                <w:sz w:val="20"/>
                <w:szCs w:val="20"/>
                <w:highlight w:val="green"/>
                <w:lang w:eastAsia="ru-RU"/>
              </w:rPr>
              <w:t>30,36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C8E275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-</w:t>
            </w:r>
          </w:p>
        </w:tc>
      </w:tr>
      <w:tr w:rsidR="001071B0" w:rsidRPr="00EC027E" w14:paraId="5988C244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DEB64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C031D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улично-дорожной сети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05AAF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Улично-дорожная сеть –</w:t>
            </w:r>
            <w:r w:rsidRPr="00165C54">
              <w:rPr>
                <w:b/>
                <w:bCs/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</w:p>
          <w:p w14:paraId="5323BBAC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</w:rPr>
              <w:t xml:space="preserve"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</w:t>
            </w:r>
            <w:r w:rsidRPr="00165C54">
              <w:rPr>
                <w:rFonts w:eastAsia="Calibri"/>
                <w:sz w:val="20"/>
                <w:szCs w:val="20"/>
                <w:highlight w:val="green"/>
              </w:rPr>
              <w:lastRenderedPageBreak/>
              <w:t xml:space="preserve">территории, обеспечивающей удобные, быстрые и безопасные транспортные связи со всеми функциональными зонами, с другими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населенными пунктами, объектами внешнего транспорта и автомобильными дорогами общего пользования.</w:t>
            </w:r>
          </w:p>
          <w:p w14:paraId="1CE395FF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61FE0950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зоны улично-дорожной сети составляет </w:t>
            </w:r>
            <w:r w:rsidR="00D3633F">
              <w:rPr>
                <w:rFonts w:eastAsia="Calibri"/>
                <w:sz w:val="20"/>
                <w:szCs w:val="20"/>
                <w:highlight w:val="green"/>
                <w:lang w:eastAsia="ru-RU"/>
              </w:rPr>
              <w:t>552,08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82C4F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Размещение объектов не планируется</w:t>
            </w:r>
          </w:p>
        </w:tc>
      </w:tr>
      <w:tr w:rsidR="001071B0" w:rsidRPr="00EC027E" w14:paraId="4CCA85AA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1964C" w14:textId="77777777" w:rsidR="001071B0" w:rsidRPr="007F4665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FDB84" w14:textId="77777777" w:rsidR="001071B0" w:rsidRPr="007F4665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7F4665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инженерной инфраструктуры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5452C" w14:textId="77777777" w:rsidR="001071B0" w:rsidRPr="007F4665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7F4665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7ECB8A3D" w14:textId="77777777" w:rsidR="001071B0" w:rsidRPr="007F4665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7F4665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61833D85" w14:textId="77777777" w:rsidR="001071B0" w:rsidRPr="007F4665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7F4665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зоны инженерной инфраструктуры составляет </w:t>
            </w:r>
            <w:r w:rsidR="007F4665">
              <w:rPr>
                <w:rFonts w:eastAsia="Calibri"/>
                <w:sz w:val="20"/>
                <w:szCs w:val="20"/>
                <w:highlight w:val="green"/>
                <w:lang w:eastAsia="ru-RU"/>
              </w:rPr>
              <w:t>16,36</w:t>
            </w:r>
            <w:r w:rsidRPr="007F4665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BFECC" w14:textId="77777777" w:rsidR="001071B0" w:rsidRPr="007F4665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7F4665">
              <w:rPr>
                <w:rFonts w:eastAsia="Calibri"/>
                <w:sz w:val="20"/>
                <w:szCs w:val="20"/>
                <w:highlight w:val="green"/>
              </w:rPr>
              <w:t>Реконструкция водонапорных башен и артезианских скважин</w:t>
            </w:r>
          </w:p>
        </w:tc>
      </w:tr>
      <w:tr w:rsidR="001071B0" w:rsidRPr="00EC027E" w14:paraId="6590A326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6B563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94D4A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color w:val="000000"/>
                <w:sz w:val="20"/>
                <w:szCs w:val="20"/>
                <w:highlight w:val="green"/>
                <w:lang w:eastAsia="ru-RU"/>
              </w:rPr>
              <w:t>Зона транспортной инфраструктуры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6DDCF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50682471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464ADF83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416D83F9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</w:t>
            </w:r>
            <w:r w:rsidRPr="00165C54">
              <w:rPr>
                <w:rFonts w:eastAsia="Calibri"/>
                <w:color w:val="000000"/>
                <w:sz w:val="20"/>
                <w:szCs w:val="20"/>
                <w:highlight w:val="green"/>
                <w:lang w:eastAsia="ru-RU"/>
              </w:rPr>
              <w:t xml:space="preserve"> зоны транспортной инфраструктуры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="00D3633F">
              <w:rPr>
                <w:rFonts w:eastAsia="Calibri"/>
                <w:sz w:val="20"/>
                <w:szCs w:val="20"/>
                <w:highlight w:val="green"/>
                <w:lang w:eastAsia="ru-RU"/>
              </w:rPr>
              <w:t>111,63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CCA11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071B0" w:rsidRPr="00EC027E" w14:paraId="470D32E2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FD2C0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509CF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кладбищ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61FFF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</w:t>
            </w:r>
          </w:p>
          <w:p w14:paraId="71662C49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</w:rPr>
              <w:t xml:space="preserve">Границы зоны кладбищ установлены </w:t>
            </w:r>
            <w:r w:rsidRPr="00165C54">
              <w:rPr>
                <w:rFonts w:eastAsia="Calibri"/>
                <w:sz w:val="20"/>
                <w:szCs w:val="20"/>
                <w:highlight w:val="green"/>
              </w:rPr>
              <w:lastRenderedPageBreak/>
              <w:t xml:space="preserve">по границам существующих земельных участков с учетом санитарных норм требований, предъявляемых к таким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объектам.</w:t>
            </w:r>
          </w:p>
          <w:p w14:paraId="77BDE4A0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кладбищ составляет 1</w:t>
            </w:r>
            <w:r w:rsidR="007F4665">
              <w:rPr>
                <w:rFonts w:eastAsia="Calibri"/>
                <w:sz w:val="20"/>
                <w:szCs w:val="20"/>
                <w:highlight w:val="green"/>
                <w:lang w:eastAsia="ru-RU"/>
              </w:rPr>
              <w:t>6,09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8D4EC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Размещение объектов не планируется</w:t>
            </w:r>
          </w:p>
        </w:tc>
      </w:tr>
      <w:bookmarkEnd w:id="7"/>
    </w:tbl>
    <w:p w14:paraId="1D30F71C" w14:textId="77777777" w:rsidR="007E56E6" w:rsidRPr="00113EC9" w:rsidRDefault="007E56E6" w:rsidP="007E56E6">
      <w:pPr>
        <w:widowControl w:val="0"/>
        <w:spacing w:after="0" w:line="240" w:lineRule="auto"/>
        <w:rPr>
          <w:rFonts w:eastAsia="Calibri"/>
          <w:b/>
          <w:bCs/>
          <w:sz w:val="28"/>
          <w:szCs w:val="28"/>
          <w:highlight w:val="green"/>
        </w:rPr>
      </w:pPr>
    </w:p>
    <w:p w14:paraId="7A84ACB5" w14:textId="77777777" w:rsidR="00C135E5" w:rsidRDefault="00C135E5">
      <w:pPr>
        <w:spacing w:after="0" w:line="240" w:lineRule="auto"/>
        <w:rPr>
          <w:rFonts w:eastAsia="Calibri"/>
          <w:b/>
          <w:bCs/>
          <w:sz w:val="28"/>
          <w:szCs w:val="28"/>
          <w:highlight w:val="green"/>
        </w:rPr>
      </w:pPr>
      <w:r>
        <w:rPr>
          <w:rFonts w:eastAsia="Calibri"/>
          <w:b/>
          <w:bCs/>
          <w:sz w:val="28"/>
          <w:szCs w:val="28"/>
          <w:highlight w:val="green"/>
        </w:rPr>
        <w:br w:type="page"/>
      </w:r>
    </w:p>
    <w:p w14:paraId="4EE29D28" w14:textId="77777777" w:rsidR="007E56E6" w:rsidRPr="00113EC9" w:rsidRDefault="007E56E6" w:rsidP="007E56E6">
      <w:pPr>
        <w:widowControl w:val="0"/>
        <w:spacing w:after="0" w:line="240" w:lineRule="auto"/>
        <w:rPr>
          <w:rFonts w:eastAsia="Calibri"/>
          <w:sz w:val="28"/>
          <w:szCs w:val="28"/>
          <w:highlight w:val="green"/>
        </w:rPr>
      </w:pPr>
      <w:r w:rsidRPr="00113EC9">
        <w:rPr>
          <w:rFonts w:eastAsia="Calibri"/>
          <w:b/>
          <w:bCs/>
          <w:sz w:val="28"/>
          <w:szCs w:val="28"/>
          <w:highlight w:val="green"/>
        </w:rPr>
        <w:lastRenderedPageBreak/>
        <w:t>Материалы положения о территориальном планировании в виде карт</w:t>
      </w:r>
    </w:p>
    <w:p w14:paraId="66B3D5AE" w14:textId="77777777" w:rsidR="007E56E6" w:rsidRPr="00113EC9" w:rsidRDefault="007E56E6" w:rsidP="007E56E6">
      <w:pPr>
        <w:widowControl w:val="0"/>
        <w:spacing w:after="0" w:line="240" w:lineRule="auto"/>
        <w:rPr>
          <w:rFonts w:eastAsia="Calibri"/>
          <w:sz w:val="28"/>
          <w:szCs w:val="28"/>
          <w:highlight w:val="green"/>
        </w:rPr>
      </w:pPr>
    </w:p>
    <w:p w14:paraId="1C195F5C" w14:textId="77777777" w:rsidR="007E56E6" w:rsidRPr="00113EC9" w:rsidRDefault="007E56E6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113EC9">
        <w:rPr>
          <w:bCs/>
          <w:kern w:val="0"/>
          <w:sz w:val="28"/>
          <w:szCs w:val="28"/>
          <w:highlight w:val="green"/>
          <w:lang w:eastAsia="ru-RU"/>
        </w:rPr>
        <w:t>Карта функциональных зон</w:t>
      </w:r>
    </w:p>
    <w:p w14:paraId="146C1C86" w14:textId="77777777" w:rsidR="007E56E6" w:rsidRDefault="007E56E6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128EFAD4" w14:textId="7E88A28F" w:rsidR="007E56E6" w:rsidRPr="00113EC9" w:rsidRDefault="007E49E7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>
        <w:rPr>
          <w:noProof/>
        </w:rPr>
        <w:drawing>
          <wp:inline distT="0" distB="0" distL="0" distR="0" wp14:anchorId="42563EA6" wp14:editId="6223E65C">
            <wp:extent cx="5760720" cy="7240270"/>
            <wp:effectExtent l="0" t="0" r="0" b="0"/>
            <wp:docPr id="14841767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24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35E5" w:rsidRPr="00113EC9">
        <w:rPr>
          <w:bCs/>
          <w:kern w:val="0"/>
          <w:sz w:val="28"/>
          <w:szCs w:val="28"/>
          <w:highlight w:val="green"/>
          <w:lang w:eastAsia="ru-RU"/>
        </w:rPr>
        <w:t xml:space="preserve"> </w:t>
      </w:r>
      <w:r w:rsidR="007E56E6" w:rsidRPr="00113EC9">
        <w:rPr>
          <w:bCs/>
          <w:kern w:val="0"/>
          <w:sz w:val="28"/>
          <w:szCs w:val="28"/>
          <w:highlight w:val="green"/>
          <w:lang w:eastAsia="ru-RU"/>
        </w:rPr>
        <w:br w:type="page"/>
      </w:r>
    </w:p>
    <w:p w14:paraId="123948B2" w14:textId="77777777" w:rsidR="007E56E6" w:rsidRPr="00434EB6" w:rsidRDefault="007E56E6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434EB6">
        <w:rPr>
          <w:bCs/>
          <w:kern w:val="0"/>
          <w:sz w:val="28"/>
          <w:szCs w:val="28"/>
          <w:highlight w:val="green"/>
          <w:lang w:eastAsia="ru-RU"/>
        </w:rPr>
        <w:lastRenderedPageBreak/>
        <w:t xml:space="preserve">Карта границ населенных пунктов, планируемых к изменению </w:t>
      </w:r>
    </w:p>
    <w:p w14:paraId="3AA6988D" w14:textId="77777777" w:rsidR="007E56E6" w:rsidRPr="00113EC9" w:rsidRDefault="007E56E6" w:rsidP="007E56E6">
      <w:pPr>
        <w:spacing w:after="0" w:line="259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2437226E" w14:textId="59D474FD" w:rsidR="007E56E6" w:rsidRPr="00113EC9" w:rsidRDefault="007E49E7" w:rsidP="007E56E6">
      <w:pPr>
        <w:spacing w:after="0" w:line="259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>
        <w:rPr>
          <w:noProof/>
        </w:rPr>
        <w:drawing>
          <wp:inline distT="0" distB="0" distL="0" distR="0" wp14:anchorId="79FCD382" wp14:editId="4B24E9A3">
            <wp:extent cx="5760720" cy="6906895"/>
            <wp:effectExtent l="0" t="0" r="0" b="8255"/>
            <wp:docPr id="149422132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90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09B31" w14:textId="77777777" w:rsidR="007E56E6" w:rsidRPr="00113EC9" w:rsidRDefault="007E56E6" w:rsidP="007E56E6">
      <w:pPr>
        <w:spacing w:after="160" w:line="259" w:lineRule="auto"/>
        <w:rPr>
          <w:rFonts w:ascii="Calibri" w:eastAsia="Calibri" w:hAnsi="Calibri"/>
          <w:noProof/>
          <w:kern w:val="0"/>
          <w:sz w:val="22"/>
          <w:szCs w:val="22"/>
          <w:highlight w:val="green"/>
        </w:rPr>
      </w:pPr>
      <w:r w:rsidRPr="00113EC9">
        <w:rPr>
          <w:rFonts w:ascii="Calibri" w:eastAsia="Calibri" w:hAnsi="Calibri"/>
          <w:noProof/>
          <w:kern w:val="0"/>
          <w:sz w:val="22"/>
          <w:szCs w:val="22"/>
          <w:highlight w:val="green"/>
        </w:rPr>
        <w:br w:type="page"/>
      </w:r>
    </w:p>
    <w:p w14:paraId="4DBEA0B5" w14:textId="77777777" w:rsidR="007E56E6" w:rsidRPr="00113EC9" w:rsidRDefault="007E56E6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113EC9">
        <w:rPr>
          <w:bCs/>
          <w:kern w:val="0"/>
          <w:sz w:val="28"/>
          <w:szCs w:val="28"/>
          <w:highlight w:val="green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25282DFA" w14:textId="77777777" w:rsidR="007E56E6" w:rsidRPr="00113EC9" w:rsidRDefault="007E56E6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11788AB8" w14:textId="18C14DA6" w:rsidR="007E56E6" w:rsidRPr="00E9473F" w:rsidRDefault="007E49E7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23DF247F" wp14:editId="5B5E490A">
            <wp:extent cx="5760720" cy="7245985"/>
            <wp:effectExtent l="0" t="0" r="0" b="0"/>
            <wp:docPr id="123583949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24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E5F7A" w14:textId="77777777" w:rsidR="007E56E6" w:rsidRPr="001D340A" w:rsidRDefault="007E56E6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lang w:eastAsia="ru-RU"/>
        </w:rPr>
      </w:pPr>
    </w:p>
    <w:p w14:paraId="1D51B2B9" w14:textId="77777777" w:rsidR="00235ABB" w:rsidRDefault="00235ABB" w:rsidP="007E56E6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sz w:val="28"/>
          <w:szCs w:val="28"/>
          <w:lang w:eastAsia="ru-RU"/>
        </w:rPr>
      </w:pPr>
    </w:p>
    <w:sectPr w:rsidR="00235ABB" w:rsidSect="007E56E6">
      <w:pgSz w:w="11907" w:h="16840" w:code="9"/>
      <w:pgMar w:top="1134" w:right="1134" w:bottom="1134" w:left="1701" w:header="567" w:footer="28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60EBDB" w14:textId="77777777" w:rsidR="007C4071" w:rsidRDefault="007C4071" w:rsidP="005274FB">
      <w:pPr>
        <w:spacing w:after="0" w:line="240" w:lineRule="auto"/>
      </w:pPr>
      <w:r>
        <w:separator/>
      </w:r>
    </w:p>
  </w:endnote>
  <w:endnote w:type="continuationSeparator" w:id="0">
    <w:p w14:paraId="216B7941" w14:textId="77777777" w:rsidR="007C4071" w:rsidRDefault="007C4071" w:rsidP="005274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ГОСТ тип А">
    <w:altName w:val="Arial"/>
    <w:charset w:val="CC"/>
    <w:family w:val="swiss"/>
    <w:pitch w:val="variable"/>
    <w:sig w:usb0="00000001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G Times">
    <w:charset w:val="00"/>
    <w:family w:val="roman"/>
    <w:pitch w:val="variable"/>
    <w:sig w:usb0="00000007" w:usb1="00000000" w:usb2="00000000" w:usb3="00000000" w:csb0="00000093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2FA3DA" w14:textId="77777777" w:rsidR="007C4071" w:rsidRDefault="007C4071" w:rsidP="005274FB">
      <w:pPr>
        <w:spacing w:after="0" w:line="240" w:lineRule="auto"/>
      </w:pPr>
      <w:r>
        <w:separator/>
      </w:r>
    </w:p>
  </w:footnote>
  <w:footnote w:type="continuationSeparator" w:id="0">
    <w:p w14:paraId="6BF6E3BE" w14:textId="77777777" w:rsidR="007C4071" w:rsidRDefault="007C4071" w:rsidP="005274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31411361"/>
      <w:docPartObj>
        <w:docPartGallery w:val="Page Numbers (Top of Page)"/>
        <w:docPartUnique/>
      </w:docPartObj>
    </w:sdtPr>
    <w:sdtEndPr/>
    <w:sdtContent>
      <w:p w14:paraId="253580B3" w14:textId="77777777" w:rsidR="007E56E6" w:rsidRDefault="007E56E6" w:rsidP="00B16A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37682166"/>
      <w:docPartObj>
        <w:docPartGallery w:val="Page Numbers (Top of Page)"/>
        <w:docPartUnique/>
      </w:docPartObj>
    </w:sdtPr>
    <w:sdtEndPr/>
    <w:sdtContent>
      <w:p w14:paraId="104B2D39" w14:textId="77777777" w:rsidR="007E56E6" w:rsidRDefault="007E56E6" w:rsidP="00B16A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92A67"/>
    <w:multiLevelType w:val="hybridMultilevel"/>
    <w:tmpl w:val="5D12D8C2"/>
    <w:lvl w:ilvl="0" w:tplc="2A30C0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12F2769"/>
    <w:multiLevelType w:val="multilevel"/>
    <w:tmpl w:val="3F5C0A18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5C2DFD"/>
    <w:multiLevelType w:val="hybridMultilevel"/>
    <w:tmpl w:val="20FA6E62"/>
    <w:lvl w:ilvl="0" w:tplc="2D764CA4">
      <w:start w:val="1"/>
      <w:numFmt w:val="decimal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5" w15:restartNumberingAfterBreak="0">
    <w:nsid w:val="09AC3A3C"/>
    <w:multiLevelType w:val="hybridMultilevel"/>
    <w:tmpl w:val="BED481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862DCF"/>
    <w:multiLevelType w:val="multilevel"/>
    <w:tmpl w:val="2E9ECD74"/>
    <w:lvl w:ilvl="0">
      <w:start w:val="2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0DC87094"/>
    <w:multiLevelType w:val="multilevel"/>
    <w:tmpl w:val="3CC2699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8" w15:restartNumberingAfterBreak="0">
    <w:nsid w:val="0F0E2BA8"/>
    <w:multiLevelType w:val="multilevel"/>
    <w:tmpl w:val="F6A6D19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28"/>
        <w:szCs w:val="28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4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105F4A19"/>
    <w:multiLevelType w:val="hybridMultilevel"/>
    <w:tmpl w:val="CA34AF52"/>
    <w:lvl w:ilvl="0" w:tplc="57A6FA8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76F3DA0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96159F5"/>
    <w:multiLevelType w:val="hybridMultilevel"/>
    <w:tmpl w:val="CDD0304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D5619FB"/>
    <w:multiLevelType w:val="hybridMultilevel"/>
    <w:tmpl w:val="D8FE21B2"/>
    <w:lvl w:ilvl="0" w:tplc="120CCB3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224D13BD"/>
    <w:multiLevelType w:val="hybridMultilevel"/>
    <w:tmpl w:val="00B68B4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22E72557"/>
    <w:multiLevelType w:val="hybridMultilevel"/>
    <w:tmpl w:val="3F061E0C"/>
    <w:lvl w:ilvl="0" w:tplc="0419000F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61"/>
        </w:tabs>
        <w:ind w:left="156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15" w15:restartNumberingAfterBreak="0">
    <w:nsid w:val="278A1C15"/>
    <w:multiLevelType w:val="multilevel"/>
    <w:tmpl w:val="2D1043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AFF3AD7"/>
    <w:multiLevelType w:val="hybridMultilevel"/>
    <w:tmpl w:val="BA46C83A"/>
    <w:lvl w:ilvl="0" w:tplc="794E2E38">
      <w:start w:val="1"/>
      <w:numFmt w:val="decimal"/>
      <w:lvlText w:val="4.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2B8C49C9"/>
    <w:multiLevelType w:val="hybridMultilevel"/>
    <w:tmpl w:val="BA20DA42"/>
    <w:lvl w:ilvl="0" w:tplc="45B80400">
      <w:start w:val="2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F311DB0"/>
    <w:multiLevelType w:val="hybridMultilevel"/>
    <w:tmpl w:val="233E65BC"/>
    <w:lvl w:ilvl="0" w:tplc="120CCB3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" w15:restartNumberingAfterBreak="0">
    <w:nsid w:val="2F8B2F96"/>
    <w:multiLevelType w:val="hybridMultilevel"/>
    <w:tmpl w:val="B87CF486"/>
    <w:lvl w:ilvl="0" w:tplc="9B6269D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2FA9214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 w15:restartNumberingAfterBreak="0">
    <w:nsid w:val="31DB6A00"/>
    <w:multiLevelType w:val="hybridMultilevel"/>
    <w:tmpl w:val="B4501292"/>
    <w:lvl w:ilvl="0" w:tplc="120CCB36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 w15:restartNumberingAfterBreak="0">
    <w:nsid w:val="32570028"/>
    <w:multiLevelType w:val="hybridMultilevel"/>
    <w:tmpl w:val="738A12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27151A7"/>
    <w:multiLevelType w:val="hybridMultilevel"/>
    <w:tmpl w:val="6A025A0A"/>
    <w:lvl w:ilvl="0" w:tplc="1B10BB2C">
      <w:start w:val="1"/>
      <w:numFmt w:val="decimal"/>
      <w:lvlText w:val="3.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6F47AEC"/>
    <w:multiLevelType w:val="hybridMultilevel"/>
    <w:tmpl w:val="9E1404C0"/>
    <w:lvl w:ilvl="0" w:tplc="3F8A264A">
      <w:start w:val="1"/>
      <w:numFmt w:val="decimal"/>
      <w:lvlText w:val="1.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 w15:restartNumberingAfterBreak="0">
    <w:nsid w:val="378F367F"/>
    <w:multiLevelType w:val="hybridMultilevel"/>
    <w:tmpl w:val="E2D6E832"/>
    <w:lvl w:ilvl="0" w:tplc="C70221F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398A2C41"/>
    <w:multiLevelType w:val="hybridMultilevel"/>
    <w:tmpl w:val="E2B8640E"/>
    <w:lvl w:ilvl="0" w:tplc="57A6FA8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DFB16EB"/>
    <w:multiLevelType w:val="hybridMultilevel"/>
    <w:tmpl w:val="C0F89FA8"/>
    <w:lvl w:ilvl="0" w:tplc="8E94371E">
      <w:start w:val="1"/>
      <w:numFmt w:val="decimal"/>
      <w:lvlText w:val="5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1F75781"/>
    <w:multiLevelType w:val="multilevel"/>
    <w:tmpl w:val="2E36241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9" w15:restartNumberingAfterBreak="0">
    <w:nsid w:val="48AB7C78"/>
    <w:multiLevelType w:val="multilevel"/>
    <w:tmpl w:val="A33017B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48B509B3"/>
    <w:multiLevelType w:val="hybridMultilevel"/>
    <w:tmpl w:val="A152605A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2" w15:restartNumberingAfterBreak="0">
    <w:nsid w:val="4EB663D1"/>
    <w:multiLevelType w:val="hybridMultilevel"/>
    <w:tmpl w:val="1C844D46"/>
    <w:lvl w:ilvl="0" w:tplc="1ED66874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9F0AEE5A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B23C370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CC66F2D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DFCC33C6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B8B0E8C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58564F7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E406778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62CCAA0A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50481E07"/>
    <w:multiLevelType w:val="hybridMultilevel"/>
    <w:tmpl w:val="5644E886"/>
    <w:lvl w:ilvl="0" w:tplc="A5123934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D30C0640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248C998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6BC01D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62BAE8A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F48F108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6ADCFFBE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B0B8268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F4E47E4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554A2E16"/>
    <w:multiLevelType w:val="hybridMultilevel"/>
    <w:tmpl w:val="9FE6E0AA"/>
    <w:lvl w:ilvl="0" w:tplc="E214A8F2">
      <w:start w:val="1"/>
      <w:numFmt w:val="decimal"/>
      <w:lvlText w:val="6.%1."/>
      <w:lvlJc w:val="righ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5" w15:restartNumberingAfterBreak="0">
    <w:nsid w:val="59B70548"/>
    <w:multiLevelType w:val="multilevel"/>
    <w:tmpl w:val="A0BE23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36" w15:restartNumberingAfterBreak="0">
    <w:nsid w:val="5A94223C"/>
    <w:multiLevelType w:val="hybridMultilevel"/>
    <w:tmpl w:val="36D2610A"/>
    <w:lvl w:ilvl="0" w:tplc="AD122FEE">
      <w:start w:val="1"/>
      <w:numFmt w:val="bullet"/>
      <w:lvlText w:val="-"/>
      <w:lvlJc w:val="left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1CBCB96A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  <w:sz w:val="28"/>
        <w:szCs w:val="28"/>
      </w:rPr>
    </w:lvl>
    <w:lvl w:ilvl="2" w:tplc="9C3AE0F6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D6F86268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99D27F32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3EE09382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6F98863A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E460C078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58CE564E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60B2667E"/>
    <w:multiLevelType w:val="hybridMultilevel"/>
    <w:tmpl w:val="C994E46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623144E6"/>
    <w:multiLevelType w:val="hybridMultilevel"/>
    <w:tmpl w:val="E3DC0B46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66ED6C8E"/>
    <w:multiLevelType w:val="hybridMultilevel"/>
    <w:tmpl w:val="E5FECAF4"/>
    <w:lvl w:ilvl="0" w:tplc="120CCB36">
      <w:start w:val="1"/>
      <w:numFmt w:val="decimal"/>
      <w:lvlText w:val="%1."/>
      <w:lvlJc w:val="left"/>
      <w:pPr>
        <w:ind w:left="841" w:hanging="360"/>
      </w:pPr>
      <w:rPr>
        <w:rFonts w:hint="default"/>
      </w:rPr>
    </w:lvl>
    <w:lvl w:ilvl="1" w:tplc="0419000F" w:tentative="1">
      <w:start w:val="1"/>
      <w:numFmt w:val="lowerLetter"/>
      <w:lvlText w:val="%2."/>
      <w:lvlJc w:val="left"/>
      <w:pPr>
        <w:ind w:left="1561" w:hanging="360"/>
      </w:pPr>
    </w:lvl>
    <w:lvl w:ilvl="2" w:tplc="04190005" w:tentative="1">
      <w:start w:val="1"/>
      <w:numFmt w:val="lowerRoman"/>
      <w:lvlText w:val="%3."/>
      <w:lvlJc w:val="right"/>
      <w:pPr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ind w:left="6601" w:hanging="180"/>
      </w:pPr>
    </w:lvl>
  </w:abstractNum>
  <w:abstractNum w:abstractNumId="40" w15:restartNumberingAfterBreak="0">
    <w:nsid w:val="71F10250"/>
    <w:multiLevelType w:val="hybridMultilevel"/>
    <w:tmpl w:val="2F149B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71126CB"/>
    <w:multiLevelType w:val="hybridMultilevel"/>
    <w:tmpl w:val="CD0A9EB6"/>
    <w:lvl w:ilvl="0" w:tplc="57A6FA8E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  <w:rPr>
        <w:lang w:val="en-US"/>
      </w:rPr>
    </w:lvl>
    <w:lvl w:ilvl="1" w:tplc="04190003">
      <w:start w:val="1"/>
      <w:numFmt w:val="decimal"/>
      <w:lvlText w:val="%2."/>
      <w:lvlJc w:val="left"/>
      <w:pPr>
        <w:ind w:left="1561" w:hanging="360"/>
      </w:pPr>
      <w:rPr>
        <w:rFonts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42" w15:restartNumberingAfterBreak="0">
    <w:nsid w:val="78AE6AFF"/>
    <w:multiLevelType w:val="hybridMultilevel"/>
    <w:tmpl w:val="16F62BC8"/>
    <w:lvl w:ilvl="0" w:tplc="F9D62DA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1" w:tplc="2CFE51DE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10DE7DB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AFC003B4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558AF9F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49CA65E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144ADAA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A3265B4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54CC779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7FAE0ECA"/>
    <w:multiLevelType w:val="hybridMultilevel"/>
    <w:tmpl w:val="C1EE548E"/>
    <w:lvl w:ilvl="0" w:tplc="FE968E3C">
      <w:start w:val="1"/>
      <w:numFmt w:val="upperRoman"/>
      <w:lvlText w:val="%1."/>
      <w:lvlJc w:val="right"/>
      <w:pPr>
        <w:ind w:left="7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num w:numId="1" w16cid:durableId="1779594397">
    <w:abstractNumId w:val="8"/>
  </w:num>
  <w:num w:numId="2" w16cid:durableId="1894735139">
    <w:abstractNumId w:val="36"/>
  </w:num>
  <w:num w:numId="3" w16cid:durableId="1136416012">
    <w:abstractNumId w:val="24"/>
  </w:num>
  <w:num w:numId="4" w16cid:durableId="1698382662">
    <w:abstractNumId w:val="17"/>
  </w:num>
  <w:num w:numId="5" w16cid:durableId="69818049">
    <w:abstractNumId w:val="11"/>
  </w:num>
  <w:num w:numId="6" w16cid:durableId="1885945531">
    <w:abstractNumId w:val="43"/>
  </w:num>
  <w:num w:numId="7" w16cid:durableId="1213931537">
    <w:abstractNumId w:val="32"/>
  </w:num>
  <w:num w:numId="8" w16cid:durableId="1727336131">
    <w:abstractNumId w:val="19"/>
  </w:num>
  <w:num w:numId="9" w16cid:durableId="273559514">
    <w:abstractNumId w:val="18"/>
  </w:num>
  <w:num w:numId="10" w16cid:durableId="1982608731">
    <w:abstractNumId w:val="12"/>
  </w:num>
  <w:num w:numId="11" w16cid:durableId="778764899">
    <w:abstractNumId w:val="23"/>
  </w:num>
  <w:num w:numId="12" w16cid:durableId="890924919">
    <w:abstractNumId w:val="9"/>
  </w:num>
  <w:num w:numId="13" w16cid:durableId="123427934">
    <w:abstractNumId w:val="34"/>
  </w:num>
  <w:num w:numId="14" w16cid:durableId="1102260810">
    <w:abstractNumId w:val="21"/>
  </w:num>
  <w:num w:numId="15" w16cid:durableId="526913242">
    <w:abstractNumId w:val="27"/>
  </w:num>
  <w:num w:numId="16" w16cid:durableId="1657221605">
    <w:abstractNumId w:val="0"/>
  </w:num>
  <w:num w:numId="17" w16cid:durableId="1577664101">
    <w:abstractNumId w:val="5"/>
  </w:num>
  <w:num w:numId="18" w16cid:durableId="1596590200">
    <w:abstractNumId w:val="14"/>
  </w:num>
  <w:num w:numId="19" w16cid:durableId="201748547">
    <w:abstractNumId w:val="41"/>
  </w:num>
  <w:num w:numId="20" w16cid:durableId="313292618">
    <w:abstractNumId w:val="42"/>
  </w:num>
  <w:num w:numId="21" w16cid:durableId="835267902">
    <w:abstractNumId w:val="37"/>
  </w:num>
  <w:num w:numId="22" w16cid:durableId="1775401757">
    <w:abstractNumId w:val="38"/>
  </w:num>
  <w:num w:numId="23" w16cid:durableId="1377856643">
    <w:abstractNumId w:val="33"/>
  </w:num>
  <w:num w:numId="24" w16cid:durableId="798501076">
    <w:abstractNumId w:val="3"/>
  </w:num>
  <w:num w:numId="25" w16cid:durableId="2142726478">
    <w:abstractNumId w:val="39"/>
  </w:num>
  <w:num w:numId="26" w16cid:durableId="856430936">
    <w:abstractNumId w:val="26"/>
  </w:num>
  <w:num w:numId="27" w16cid:durableId="1817600354">
    <w:abstractNumId w:val="30"/>
  </w:num>
  <w:num w:numId="28" w16cid:durableId="959140841">
    <w:abstractNumId w:val="16"/>
  </w:num>
  <w:num w:numId="29" w16cid:durableId="1442064359">
    <w:abstractNumId w:val="25"/>
  </w:num>
  <w:num w:numId="30" w16cid:durableId="286548276">
    <w:abstractNumId w:val="20"/>
  </w:num>
  <w:num w:numId="31" w16cid:durableId="1328947734">
    <w:abstractNumId w:val="6"/>
  </w:num>
  <w:num w:numId="32" w16cid:durableId="1374185847">
    <w:abstractNumId w:val="15"/>
  </w:num>
  <w:num w:numId="33" w16cid:durableId="1116633229">
    <w:abstractNumId w:val="28"/>
  </w:num>
  <w:num w:numId="34" w16cid:durableId="438378723">
    <w:abstractNumId w:val="1"/>
  </w:num>
  <w:num w:numId="35" w16cid:durableId="1462067248">
    <w:abstractNumId w:val="4"/>
  </w:num>
  <w:num w:numId="36" w16cid:durableId="1590116988">
    <w:abstractNumId w:val="10"/>
  </w:num>
  <w:num w:numId="37" w16cid:durableId="1609239130">
    <w:abstractNumId w:val="13"/>
  </w:num>
  <w:num w:numId="38" w16cid:durableId="1350378483">
    <w:abstractNumId w:val="29"/>
  </w:num>
  <w:num w:numId="39" w16cid:durableId="1640645923">
    <w:abstractNumId w:val="40"/>
  </w:num>
  <w:num w:numId="40" w16cid:durableId="105081208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08595319">
    <w:abstractNumId w:val="31"/>
  </w:num>
  <w:num w:numId="42" w16cid:durableId="1049451946">
    <w:abstractNumId w:val="35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651860946">
    <w:abstractNumId w:val="22"/>
  </w:num>
  <w:num w:numId="44" w16cid:durableId="6045790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39937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4BF3"/>
    <w:rsid w:val="00002866"/>
    <w:rsid w:val="00014938"/>
    <w:rsid w:val="00015087"/>
    <w:rsid w:val="00016957"/>
    <w:rsid w:val="0002112D"/>
    <w:rsid w:val="00022BBC"/>
    <w:rsid w:val="00022C67"/>
    <w:rsid w:val="00022F8C"/>
    <w:rsid w:val="00032903"/>
    <w:rsid w:val="000346DF"/>
    <w:rsid w:val="00041F81"/>
    <w:rsid w:val="000522F1"/>
    <w:rsid w:val="00053BE1"/>
    <w:rsid w:val="0005610C"/>
    <w:rsid w:val="00062802"/>
    <w:rsid w:val="000635C1"/>
    <w:rsid w:val="00075A04"/>
    <w:rsid w:val="000847E8"/>
    <w:rsid w:val="00084BF3"/>
    <w:rsid w:val="00086E6B"/>
    <w:rsid w:val="0009158B"/>
    <w:rsid w:val="00092B04"/>
    <w:rsid w:val="00094925"/>
    <w:rsid w:val="00094D72"/>
    <w:rsid w:val="00094E07"/>
    <w:rsid w:val="00095759"/>
    <w:rsid w:val="000A2497"/>
    <w:rsid w:val="000A3A18"/>
    <w:rsid w:val="000A7B95"/>
    <w:rsid w:val="000A7CBD"/>
    <w:rsid w:val="000B60F5"/>
    <w:rsid w:val="000B6447"/>
    <w:rsid w:val="000B725A"/>
    <w:rsid w:val="000B72A6"/>
    <w:rsid w:val="000C1F78"/>
    <w:rsid w:val="000C3EB7"/>
    <w:rsid w:val="000C71A2"/>
    <w:rsid w:val="000D2E43"/>
    <w:rsid w:val="000D5AE7"/>
    <w:rsid w:val="000D5B13"/>
    <w:rsid w:val="000D6CC0"/>
    <w:rsid w:val="000D7E1E"/>
    <w:rsid w:val="000E440A"/>
    <w:rsid w:val="000E5C84"/>
    <w:rsid w:val="000F45EA"/>
    <w:rsid w:val="000F5E48"/>
    <w:rsid w:val="000F71D8"/>
    <w:rsid w:val="00105684"/>
    <w:rsid w:val="00105B1B"/>
    <w:rsid w:val="001071B0"/>
    <w:rsid w:val="00120889"/>
    <w:rsid w:val="00123B82"/>
    <w:rsid w:val="00127290"/>
    <w:rsid w:val="00135A90"/>
    <w:rsid w:val="00136D09"/>
    <w:rsid w:val="00141C08"/>
    <w:rsid w:val="00142CE0"/>
    <w:rsid w:val="00146985"/>
    <w:rsid w:val="00151718"/>
    <w:rsid w:val="0015361E"/>
    <w:rsid w:val="0015640E"/>
    <w:rsid w:val="001571A9"/>
    <w:rsid w:val="00160F45"/>
    <w:rsid w:val="0016565D"/>
    <w:rsid w:val="00166439"/>
    <w:rsid w:val="001666D5"/>
    <w:rsid w:val="00167619"/>
    <w:rsid w:val="001741DB"/>
    <w:rsid w:val="00174574"/>
    <w:rsid w:val="001753C2"/>
    <w:rsid w:val="0018581F"/>
    <w:rsid w:val="00186496"/>
    <w:rsid w:val="0018747C"/>
    <w:rsid w:val="00191FA9"/>
    <w:rsid w:val="00193E20"/>
    <w:rsid w:val="00194ED8"/>
    <w:rsid w:val="00195053"/>
    <w:rsid w:val="001A3414"/>
    <w:rsid w:val="001A7934"/>
    <w:rsid w:val="001B11ED"/>
    <w:rsid w:val="001B1EE4"/>
    <w:rsid w:val="001B2505"/>
    <w:rsid w:val="001B2E47"/>
    <w:rsid w:val="001B7377"/>
    <w:rsid w:val="001C02AC"/>
    <w:rsid w:val="001C2D64"/>
    <w:rsid w:val="001C4162"/>
    <w:rsid w:val="001C772F"/>
    <w:rsid w:val="001C7EFB"/>
    <w:rsid w:val="001D24CD"/>
    <w:rsid w:val="001E1427"/>
    <w:rsid w:val="001E4753"/>
    <w:rsid w:val="001E589C"/>
    <w:rsid w:val="001E5A11"/>
    <w:rsid w:val="001F094C"/>
    <w:rsid w:val="001F28CD"/>
    <w:rsid w:val="001F2FE9"/>
    <w:rsid w:val="001F67C3"/>
    <w:rsid w:val="002001E6"/>
    <w:rsid w:val="00200CFA"/>
    <w:rsid w:val="00200F46"/>
    <w:rsid w:val="002016D2"/>
    <w:rsid w:val="00203478"/>
    <w:rsid w:val="00204C2D"/>
    <w:rsid w:val="00204F20"/>
    <w:rsid w:val="00210F26"/>
    <w:rsid w:val="00211A24"/>
    <w:rsid w:val="00216BAE"/>
    <w:rsid w:val="00216D7E"/>
    <w:rsid w:val="00217802"/>
    <w:rsid w:val="0022128B"/>
    <w:rsid w:val="0022325E"/>
    <w:rsid w:val="0023423B"/>
    <w:rsid w:val="00235ABB"/>
    <w:rsid w:val="00241514"/>
    <w:rsid w:val="00244E45"/>
    <w:rsid w:val="002455FF"/>
    <w:rsid w:val="00246E1E"/>
    <w:rsid w:val="002473A7"/>
    <w:rsid w:val="00251260"/>
    <w:rsid w:val="0025193C"/>
    <w:rsid w:val="00252F6D"/>
    <w:rsid w:val="00253462"/>
    <w:rsid w:val="00255A92"/>
    <w:rsid w:val="00267106"/>
    <w:rsid w:val="00270F50"/>
    <w:rsid w:val="00272334"/>
    <w:rsid w:val="00275832"/>
    <w:rsid w:val="002800C8"/>
    <w:rsid w:val="002808D9"/>
    <w:rsid w:val="00281AE1"/>
    <w:rsid w:val="00281B14"/>
    <w:rsid w:val="00282839"/>
    <w:rsid w:val="00290812"/>
    <w:rsid w:val="00297F01"/>
    <w:rsid w:val="002A0AFC"/>
    <w:rsid w:val="002A5B99"/>
    <w:rsid w:val="002B0C6E"/>
    <w:rsid w:val="002B2FE7"/>
    <w:rsid w:val="002B35D8"/>
    <w:rsid w:val="002B5C9A"/>
    <w:rsid w:val="002D1CE6"/>
    <w:rsid w:val="002D3CAB"/>
    <w:rsid w:val="002D5B15"/>
    <w:rsid w:val="002F3261"/>
    <w:rsid w:val="002F3694"/>
    <w:rsid w:val="002F4304"/>
    <w:rsid w:val="002F4865"/>
    <w:rsid w:val="002F5F05"/>
    <w:rsid w:val="002F7F93"/>
    <w:rsid w:val="003033DD"/>
    <w:rsid w:val="00306525"/>
    <w:rsid w:val="003077C3"/>
    <w:rsid w:val="00310C12"/>
    <w:rsid w:val="00315FF0"/>
    <w:rsid w:val="00317391"/>
    <w:rsid w:val="003216C1"/>
    <w:rsid w:val="00334BBE"/>
    <w:rsid w:val="0034086B"/>
    <w:rsid w:val="003439FE"/>
    <w:rsid w:val="0034437D"/>
    <w:rsid w:val="00346C00"/>
    <w:rsid w:val="003470B9"/>
    <w:rsid w:val="003564AF"/>
    <w:rsid w:val="003614EB"/>
    <w:rsid w:val="00361DD4"/>
    <w:rsid w:val="00363086"/>
    <w:rsid w:val="00363C9F"/>
    <w:rsid w:val="00372AAC"/>
    <w:rsid w:val="00373A64"/>
    <w:rsid w:val="00373E76"/>
    <w:rsid w:val="00376B5C"/>
    <w:rsid w:val="003804FD"/>
    <w:rsid w:val="00382622"/>
    <w:rsid w:val="00382C6A"/>
    <w:rsid w:val="00392C3A"/>
    <w:rsid w:val="00393748"/>
    <w:rsid w:val="003A0879"/>
    <w:rsid w:val="003A3CD3"/>
    <w:rsid w:val="003A588D"/>
    <w:rsid w:val="003A7047"/>
    <w:rsid w:val="003B506B"/>
    <w:rsid w:val="003B5C36"/>
    <w:rsid w:val="003C4F67"/>
    <w:rsid w:val="003C6505"/>
    <w:rsid w:val="003D3BEF"/>
    <w:rsid w:val="003D5A4D"/>
    <w:rsid w:val="003E4D4D"/>
    <w:rsid w:val="003E5EFA"/>
    <w:rsid w:val="003E724E"/>
    <w:rsid w:val="003F68BD"/>
    <w:rsid w:val="003F70ED"/>
    <w:rsid w:val="0040030E"/>
    <w:rsid w:val="00405B7F"/>
    <w:rsid w:val="00412DDE"/>
    <w:rsid w:val="00413F59"/>
    <w:rsid w:val="0041421C"/>
    <w:rsid w:val="004175A9"/>
    <w:rsid w:val="00420C2D"/>
    <w:rsid w:val="00427800"/>
    <w:rsid w:val="00427FE0"/>
    <w:rsid w:val="00432822"/>
    <w:rsid w:val="00432BBF"/>
    <w:rsid w:val="004472E5"/>
    <w:rsid w:val="004476C2"/>
    <w:rsid w:val="00447FA5"/>
    <w:rsid w:val="00451F85"/>
    <w:rsid w:val="00453AAF"/>
    <w:rsid w:val="00454106"/>
    <w:rsid w:val="00460329"/>
    <w:rsid w:val="00460CA1"/>
    <w:rsid w:val="00461132"/>
    <w:rsid w:val="0046181A"/>
    <w:rsid w:val="00465DB1"/>
    <w:rsid w:val="00483944"/>
    <w:rsid w:val="0048394D"/>
    <w:rsid w:val="00486350"/>
    <w:rsid w:val="004872AA"/>
    <w:rsid w:val="00495FF1"/>
    <w:rsid w:val="004A108D"/>
    <w:rsid w:val="004A2ED6"/>
    <w:rsid w:val="004A3490"/>
    <w:rsid w:val="004A358B"/>
    <w:rsid w:val="004A3767"/>
    <w:rsid w:val="004A3FCA"/>
    <w:rsid w:val="004A4219"/>
    <w:rsid w:val="004B3B45"/>
    <w:rsid w:val="004B66D4"/>
    <w:rsid w:val="004C2223"/>
    <w:rsid w:val="004C3327"/>
    <w:rsid w:val="004D6DC9"/>
    <w:rsid w:val="004E1B4C"/>
    <w:rsid w:val="004E315A"/>
    <w:rsid w:val="004E6433"/>
    <w:rsid w:val="004F1484"/>
    <w:rsid w:val="004F17E1"/>
    <w:rsid w:val="004F18F0"/>
    <w:rsid w:val="004F2F06"/>
    <w:rsid w:val="004F7C7B"/>
    <w:rsid w:val="00505A23"/>
    <w:rsid w:val="00510251"/>
    <w:rsid w:val="00513497"/>
    <w:rsid w:val="005139D8"/>
    <w:rsid w:val="005153DF"/>
    <w:rsid w:val="00515FB8"/>
    <w:rsid w:val="00520F1D"/>
    <w:rsid w:val="00524635"/>
    <w:rsid w:val="00525954"/>
    <w:rsid w:val="00525D5F"/>
    <w:rsid w:val="00526CD0"/>
    <w:rsid w:val="005274FB"/>
    <w:rsid w:val="0053473A"/>
    <w:rsid w:val="00534874"/>
    <w:rsid w:val="0053520E"/>
    <w:rsid w:val="00535B12"/>
    <w:rsid w:val="00535C74"/>
    <w:rsid w:val="0053611E"/>
    <w:rsid w:val="00537EC0"/>
    <w:rsid w:val="0054171E"/>
    <w:rsid w:val="00541813"/>
    <w:rsid w:val="00542FE9"/>
    <w:rsid w:val="00544596"/>
    <w:rsid w:val="00547879"/>
    <w:rsid w:val="00547B48"/>
    <w:rsid w:val="005516D8"/>
    <w:rsid w:val="00551D76"/>
    <w:rsid w:val="005522D9"/>
    <w:rsid w:val="005522FE"/>
    <w:rsid w:val="00553A6F"/>
    <w:rsid w:val="005604AA"/>
    <w:rsid w:val="0056273F"/>
    <w:rsid w:val="00562C37"/>
    <w:rsid w:val="00562C5C"/>
    <w:rsid w:val="005651FC"/>
    <w:rsid w:val="00565E20"/>
    <w:rsid w:val="005723A4"/>
    <w:rsid w:val="005767FB"/>
    <w:rsid w:val="005811AE"/>
    <w:rsid w:val="005823F4"/>
    <w:rsid w:val="00582465"/>
    <w:rsid w:val="0059026A"/>
    <w:rsid w:val="005903F4"/>
    <w:rsid w:val="0059248B"/>
    <w:rsid w:val="00593CEC"/>
    <w:rsid w:val="00596B01"/>
    <w:rsid w:val="005977A9"/>
    <w:rsid w:val="005A2F62"/>
    <w:rsid w:val="005B0125"/>
    <w:rsid w:val="005B20C4"/>
    <w:rsid w:val="005B2E6F"/>
    <w:rsid w:val="005B4658"/>
    <w:rsid w:val="005B51B7"/>
    <w:rsid w:val="005B6FAC"/>
    <w:rsid w:val="005C2679"/>
    <w:rsid w:val="005C2941"/>
    <w:rsid w:val="005C504E"/>
    <w:rsid w:val="005C5A5A"/>
    <w:rsid w:val="005D42B4"/>
    <w:rsid w:val="005E0259"/>
    <w:rsid w:val="005E4DEC"/>
    <w:rsid w:val="005E6632"/>
    <w:rsid w:val="005F3D46"/>
    <w:rsid w:val="005F56C4"/>
    <w:rsid w:val="006029E1"/>
    <w:rsid w:val="00603D9C"/>
    <w:rsid w:val="00606ED0"/>
    <w:rsid w:val="0061444C"/>
    <w:rsid w:val="00614753"/>
    <w:rsid w:val="00614F0C"/>
    <w:rsid w:val="0062090B"/>
    <w:rsid w:val="00621682"/>
    <w:rsid w:val="006220CB"/>
    <w:rsid w:val="00623A6E"/>
    <w:rsid w:val="00623AAE"/>
    <w:rsid w:val="00623D38"/>
    <w:rsid w:val="00624674"/>
    <w:rsid w:val="00625FD1"/>
    <w:rsid w:val="006263C6"/>
    <w:rsid w:val="0064562F"/>
    <w:rsid w:val="00653028"/>
    <w:rsid w:val="00656C8B"/>
    <w:rsid w:val="00662046"/>
    <w:rsid w:val="00664B23"/>
    <w:rsid w:val="00665657"/>
    <w:rsid w:val="00667957"/>
    <w:rsid w:val="00677BF1"/>
    <w:rsid w:val="0068081B"/>
    <w:rsid w:val="00681037"/>
    <w:rsid w:val="00683032"/>
    <w:rsid w:val="0068402F"/>
    <w:rsid w:val="0069298F"/>
    <w:rsid w:val="006933E7"/>
    <w:rsid w:val="0069393C"/>
    <w:rsid w:val="006A17FF"/>
    <w:rsid w:val="006A3D05"/>
    <w:rsid w:val="006B7FE8"/>
    <w:rsid w:val="006C2BBB"/>
    <w:rsid w:val="006C6D43"/>
    <w:rsid w:val="006C7716"/>
    <w:rsid w:val="006D521A"/>
    <w:rsid w:val="006D77AF"/>
    <w:rsid w:val="006E4C64"/>
    <w:rsid w:val="006E73FE"/>
    <w:rsid w:val="006F0536"/>
    <w:rsid w:val="006F0E7B"/>
    <w:rsid w:val="007000B5"/>
    <w:rsid w:val="00700130"/>
    <w:rsid w:val="0070388D"/>
    <w:rsid w:val="00706168"/>
    <w:rsid w:val="0070675E"/>
    <w:rsid w:val="0070706B"/>
    <w:rsid w:val="007106F9"/>
    <w:rsid w:val="00712F0C"/>
    <w:rsid w:val="007213FE"/>
    <w:rsid w:val="00722DC2"/>
    <w:rsid w:val="00722EE8"/>
    <w:rsid w:val="007240C4"/>
    <w:rsid w:val="00724C4F"/>
    <w:rsid w:val="00726419"/>
    <w:rsid w:val="0074041C"/>
    <w:rsid w:val="0074495D"/>
    <w:rsid w:val="00745415"/>
    <w:rsid w:val="00746ED0"/>
    <w:rsid w:val="00750CCF"/>
    <w:rsid w:val="00750FF5"/>
    <w:rsid w:val="0075500D"/>
    <w:rsid w:val="00755669"/>
    <w:rsid w:val="00757C7C"/>
    <w:rsid w:val="007611E0"/>
    <w:rsid w:val="007617C8"/>
    <w:rsid w:val="0076685B"/>
    <w:rsid w:val="00766D61"/>
    <w:rsid w:val="007751BA"/>
    <w:rsid w:val="00776288"/>
    <w:rsid w:val="00777079"/>
    <w:rsid w:val="007825CD"/>
    <w:rsid w:val="00783702"/>
    <w:rsid w:val="0078557D"/>
    <w:rsid w:val="00785932"/>
    <w:rsid w:val="007865DC"/>
    <w:rsid w:val="00787836"/>
    <w:rsid w:val="00792382"/>
    <w:rsid w:val="00794340"/>
    <w:rsid w:val="007973CE"/>
    <w:rsid w:val="00797A86"/>
    <w:rsid w:val="00797CAE"/>
    <w:rsid w:val="007A07B9"/>
    <w:rsid w:val="007A2B67"/>
    <w:rsid w:val="007A4786"/>
    <w:rsid w:val="007A7E7F"/>
    <w:rsid w:val="007B174E"/>
    <w:rsid w:val="007B1944"/>
    <w:rsid w:val="007B23E4"/>
    <w:rsid w:val="007C2BC4"/>
    <w:rsid w:val="007C4071"/>
    <w:rsid w:val="007C6890"/>
    <w:rsid w:val="007D66D9"/>
    <w:rsid w:val="007D702E"/>
    <w:rsid w:val="007E2431"/>
    <w:rsid w:val="007E49E7"/>
    <w:rsid w:val="007E4E66"/>
    <w:rsid w:val="007E54F6"/>
    <w:rsid w:val="007E56E6"/>
    <w:rsid w:val="007E6714"/>
    <w:rsid w:val="007E7A37"/>
    <w:rsid w:val="007F0EAC"/>
    <w:rsid w:val="007F1B09"/>
    <w:rsid w:val="007F4119"/>
    <w:rsid w:val="007F4665"/>
    <w:rsid w:val="00801729"/>
    <w:rsid w:val="008038A0"/>
    <w:rsid w:val="00807CA1"/>
    <w:rsid w:val="00807CB3"/>
    <w:rsid w:val="00811387"/>
    <w:rsid w:val="00811D64"/>
    <w:rsid w:val="0081253F"/>
    <w:rsid w:val="0081347A"/>
    <w:rsid w:val="00814CD1"/>
    <w:rsid w:val="0081571D"/>
    <w:rsid w:val="00816AB2"/>
    <w:rsid w:val="00817F80"/>
    <w:rsid w:val="00821C3C"/>
    <w:rsid w:val="008226CD"/>
    <w:rsid w:val="00827721"/>
    <w:rsid w:val="00827AA8"/>
    <w:rsid w:val="00827DA9"/>
    <w:rsid w:val="00835230"/>
    <w:rsid w:val="00841BF5"/>
    <w:rsid w:val="008423E5"/>
    <w:rsid w:val="008429FA"/>
    <w:rsid w:val="0084734F"/>
    <w:rsid w:val="0085351F"/>
    <w:rsid w:val="00855B33"/>
    <w:rsid w:val="00856FB5"/>
    <w:rsid w:val="00863797"/>
    <w:rsid w:val="00865843"/>
    <w:rsid w:val="0086637A"/>
    <w:rsid w:val="00867BB3"/>
    <w:rsid w:val="00870083"/>
    <w:rsid w:val="00870084"/>
    <w:rsid w:val="00874947"/>
    <w:rsid w:val="00875201"/>
    <w:rsid w:val="00875C3E"/>
    <w:rsid w:val="008843E9"/>
    <w:rsid w:val="00884F8D"/>
    <w:rsid w:val="00890FFB"/>
    <w:rsid w:val="00891DA1"/>
    <w:rsid w:val="00893B62"/>
    <w:rsid w:val="008964D7"/>
    <w:rsid w:val="008A08ED"/>
    <w:rsid w:val="008A386E"/>
    <w:rsid w:val="008A486F"/>
    <w:rsid w:val="008B31F3"/>
    <w:rsid w:val="008B3660"/>
    <w:rsid w:val="008B66FC"/>
    <w:rsid w:val="008C0891"/>
    <w:rsid w:val="008C3375"/>
    <w:rsid w:val="008D2932"/>
    <w:rsid w:val="008D2BED"/>
    <w:rsid w:val="008D7C0C"/>
    <w:rsid w:val="008E7E6C"/>
    <w:rsid w:val="008F3FAE"/>
    <w:rsid w:val="008F505E"/>
    <w:rsid w:val="008F689A"/>
    <w:rsid w:val="00903348"/>
    <w:rsid w:val="009065D6"/>
    <w:rsid w:val="009163B4"/>
    <w:rsid w:val="009167F7"/>
    <w:rsid w:val="009170C3"/>
    <w:rsid w:val="00920127"/>
    <w:rsid w:val="0092532E"/>
    <w:rsid w:val="00930BCB"/>
    <w:rsid w:val="0093356E"/>
    <w:rsid w:val="00937B01"/>
    <w:rsid w:val="009430BC"/>
    <w:rsid w:val="00945265"/>
    <w:rsid w:val="009464C8"/>
    <w:rsid w:val="009471C0"/>
    <w:rsid w:val="0095760C"/>
    <w:rsid w:val="00960FCF"/>
    <w:rsid w:val="00964A1E"/>
    <w:rsid w:val="00965ACA"/>
    <w:rsid w:val="00970F42"/>
    <w:rsid w:val="009748BA"/>
    <w:rsid w:val="009757FC"/>
    <w:rsid w:val="00976363"/>
    <w:rsid w:val="00977AB3"/>
    <w:rsid w:val="0098222C"/>
    <w:rsid w:val="0098375F"/>
    <w:rsid w:val="00992337"/>
    <w:rsid w:val="00995319"/>
    <w:rsid w:val="00995417"/>
    <w:rsid w:val="009A038B"/>
    <w:rsid w:val="009A10EC"/>
    <w:rsid w:val="009A4174"/>
    <w:rsid w:val="009A527F"/>
    <w:rsid w:val="009A535C"/>
    <w:rsid w:val="009B074C"/>
    <w:rsid w:val="009B52C5"/>
    <w:rsid w:val="009C00E6"/>
    <w:rsid w:val="009C290B"/>
    <w:rsid w:val="009C3FB8"/>
    <w:rsid w:val="009C4E06"/>
    <w:rsid w:val="009C52B5"/>
    <w:rsid w:val="009D2028"/>
    <w:rsid w:val="009D2ED7"/>
    <w:rsid w:val="009D34E3"/>
    <w:rsid w:val="009D4B39"/>
    <w:rsid w:val="009D62BD"/>
    <w:rsid w:val="009D7F0B"/>
    <w:rsid w:val="009E1C7B"/>
    <w:rsid w:val="009E5B0E"/>
    <w:rsid w:val="009F2B2B"/>
    <w:rsid w:val="009F32B1"/>
    <w:rsid w:val="009F6F0F"/>
    <w:rsid w:val="00A073D9"/>
    <w:rsid w:val="00A07437"/>
    <w:rsid w:val="00A110C3"/>
    <w:rsid w:val="00A1308F"/>
    <w:rsid w:val="00A1763B"/>
    <w:rsid w:val="00A210A3"/>
    <w:rsid w:val="00A23BCF"/>
    <w:rsid w:val="00A24450"/>
    <w:rsid w:val="00A251BA"/>
    <w:rsid w:val="00A27C7D"/>
    <w:rsid w:val="00A40657"/>
    <w:rsid w:val="00A41D4E"/>
    <w:rsid w:val="00A432C1"/>
    <w:rsid w:val="00A52242"/>
    <w:rsid w:val="00A5416A"/>
    <w:rsid w:val="00A61D78"/>
    <w:rsid w:val="00A638EA"/>
    <w:rsid w:val="00A63CAE"/>
    <w:rsid w:val="00A706DA"/>
    <w:rsid w:val="00A71E59"/>
    <w:rsid w:val="00A72AEC"/>
    <w:rsid w:val="00A76863"/>
    <w:rsid w:val="00A76C47"/>
    <w:rsid w:val="00A77132"/>
    <w:rsid w:val="00A81E31"/>
    <w:rsid w:val="00A832FD"/>
    <w:rsid w:val="00A86CB6"/>
    <w:rsid w:val="00A922ED"/>
    <w:rsid w:val="00A931CB"/>
    <w:rsid w:val="00AB03BC"/>
    <w:rsid w:val="00AB22C9"/>
    <w:rsid w:val="00AB5570"/>
    <w:rsid w:val="00AC20A0"/>
    <w:rsid w:val="00AC2BBB"/>
    <w:rsid w:val="00AC3FDE"/>
    <w:rsid w:val="00AC7E2C"/>
    <w:rsid w:val="00AD11E5"/>
    <w:rsid w:val="00AD1CD3"/>
    <w:rsid w:val="00AD24C7"/>
    <w:rsid w:val="00AD49F7"/>
    <w:rsid w:val="00AE2EE1"/>
    <w:rsid w:val="00AE37C2"/>
    <w:rsid w:val="00AE418C"/>
    <w:rsid w:val="00AE6364"/>
    <w:rsid w:val="00AF2316"/>
    <w:rsid w:val="00AF2580"/>
    <w:rsid w:val="00AF55DA"/>
    <w:rsid w:val="00AF6DD3"/>
    <w:rsid w:val="00B007BC"/>
    <w:rsid w:val="00B05ACB"/>
    <w:rsid w:val="00B10F97"/>
    <w:rsid w:val="00B1700B"/>
    <w:rsid w:val="00B22001"/>
    <w:rsid w:val="00B2583C"/>
    <w:rsid w:val="00B26957"/>
    <w:rsid w:val="00B33B58"/>
    <w:rsid w:val="00B34206"/>
    <w:rsid w:val="00B347FE"/>
    <w:rsid w:val="00B34DB1"/>
    <w:rsid w:val="00B3627D"/>
    <w:rsid w:val="00B57024"/>
    <w:rsid w:val="00B609B8"/>
    <w:rsid w:val="00B63800"/>
    <w:rsid w:val="00B638D2"/>
    <w:rsid w:val="00B65D56"/>
    <w:rsid w:val="00B66E1B"/>
    <w:rsid w:val="00B70928"/>
    <w:rsid w:val="00B720D7"/>
    <w:rsid w:val="00B73BA6"/>
    <w:rsid w:val="00B740E1"/>
    <w:rsid w:val="00B748DC"/>
    <w:rsid w:val="00B812B0"/>
    <w:rsid w:val="00B829CE"/>
    <w:rsid w:val="00B84CC1"/>
    <w:rsid w:val="00B865EC"/>
    <w:rsid w:val="00B9023C"/>
    <w:rsid w:val="00B9151D"/>
    <w:rsid w:val="00B918CC"/>
    <w:rsid w:val="00B95259"/>
    <w:rsid w:val="00B95BE4"/>
    <w:rsid w:val="00BA0C4A"/>
    <w:rsid w:val="00BA1522"/>
    <w:rsid w:val="00BA2683"/>
    <w:rsid w:val="00BA5184"/>
    <w:rsid w:val="00BA57EA"/>
    <w:rsid w:val="00BB243E"/>
    <w:rsid w:val="00BB5FE7"/>
    <w:rsid w:val="00BB6938"/>
    <w:rsid w:val="00BC3425"/>
    <w:rsid w:val="00BC368C"/>
    <w:rsid w:val="00BC3FA7"/>
    <w:rsid w:val="00BC4560"/>
    <w:rsid w:val="00BC6689"/>
    <w:rsid w:val="00BD1655"/>
    <w:rsid w:val="00BD687D"/>
    <w:rsid w:val="00BE0CD2"/>
    <w:rsid w:val="00BE15D3"/>
    <w:rsid w:val="00BE4C59"/>
    <w:rsid w:val="00BE5A61"/>
    <w:rsid w:val="00BE5FC6"/>
    <w:rsid w:val="00BE6639"/>
    <w:rsid w:val="00BE6729"/>
    <w:rsid w:val="00BF377C"/>
    <w:rsid w:val="00BF5344"/>
    <w:rsid w:val="00BF582A"/>
    <w:rsid w:val="00C015C0"/>
    <w:rsid w:val="00C05715"/>
    <w:rsid w:val="00C111C7"/>
    <w:rsid w:val="00C114D5"/>
    <w:rsid w:val="00C135E5"/>
    <w:rsid w:val="00C17523"/>
    <w:rsid w:val="00C20DE3"/>
    <w:rsid w:val="00C24805"/>
    <w:rsid w:val="00C259EE"/>
    <w:rsid w:val="00C262D6"/>
    <w:rsid w:val="00C2725A"/>
    <w:rsid w:val="00C312F2"/>
    <w:rsid w:val="00C32206"/>
    <w:rsid w:val="00C33AB4"/>
    <w:rsid w:val="00C34B33"/>
    <w:rsid w:val="00C34FD8"/>
    <w:rsid w:val="00C36F00"/>
    <w:rsid w:val="00C37AA4"/>
    <w:rsid w:val="00C410AF"/>
    <w:rsid w:val="00C42B96"/>
    <w:rsid w:val="00C43456"/>
    <w:rsid w:val="00C465AC"/>
    <w:rsid w:val="00C46951"/>
    <w:rsid w:val="00C52105"/>
    <w:rsid w:val="00C521B0"/>
    <w:rsid w:val="00C54BA1"/>
    <w:rsid w:val="00C56478"/>
    <w:rsid w:val="00C567F8"/>
    <w:rsid w:val="00C64CA0"/>
    <w:rsid w:val="00C67823"/>
    <w:rsid w:val="00C74DAE"/>
    <w:rsid w:val="00C76D52"/>
    <w:rsid w:val="00C77B43"/>
    <w:rsid w:val="00C93D8A"/>
    <w:rsid w:val="00C9460A"/>
    <w:rsid w:val="00C9628E"/>
    <w:rsid w:val="00C96B65"/>
    <w:rsid w:val="00C970CC"/>
    <w:rsid w:val="00CA3F4D"/>
    <w:rsid w:val="00CB0963"/>
    <w:rsid w:val="00CB2A7B"/>
    <w:rsid w:val="00CB2B3C"/>
    <w:rsid w:val="00CC1B88"/>
    <w:rsid w:val="00CD0D5A"/>
    <w:rsid w:val="00CD123B"/>
    <w:rsid w:val="00CD2A04"/>
    <w:rsid w:val="00CE1F04"/>
    <w:rsid w:val="00CE43A6"/>
    <w:rsid w:val="00CE5A81"/>
    <w:rsid w:val="00CE697D"/>
    <w:rsid w:val="00CE75D9"/>
    <w:rsid w:val="00CF20FC"/>
    <w:rsid w:val="00CF40E2"/>
    <w:rsid w:val="00CF531E"/>
    <w:rsid w:val="00CF7E40"/>
    <w:rsid w:val="00D01147"/>
    <w:rsid w:val="00D0277B"/>
    <w:rsid w:val="00D05AE1"/>
    <w:rsid w:val="00D078D7"/>
    <w:rsid w:val="00D10911"/>
    <w:rsid w:val="00D15B7D"/>
    <w:rsid w:val="00D173C2"/>
    <w:rsid w:val="00D217B2"/>
    <w:rsid w:val="00D23DA9"/>
    <w:rsid w:val="00D30685"/>
    <w:rsid w:val="00D306D5"/>
    <w:rsid w:val="00D3171B"/>
    <w:rsid w:val="00D3633F"/>
    <w:rsid w:val="00D3663E"/>
    <w:rsid w:val="00D36B8B"/>
    <w:rsid w:val="00D37EF5"/>
    <w:rsid w:val="00D4217C"/>
    <w:rsid w:val="00D4569D"/>
    <w:rsid w:val="00D46CDA"/>
    <w:rsid w:val="00D474CC"/>
    <w:rsid w:val="00D47548"/>
    <w:rsid w:val="00D5245C"/>
    <w:rsid w:val="00D60F93"/>
    <w:rsid w:val="00D64C54"/>
    <w:rsid w:val="00D70016"/>
    <w:rsid w:val="00D70D34"/>
    <w:rsid w:val="00D7181B"/>
    <w:rsid w:val="00D73320"/>
    <w:rsid w:val="00D75308"/>
    <w:rsid w:val="00D76904"/>
    <w:rsid w:val="00D77D87"/>
    <w:rsid w:val="00D82327"/>
    <w:rsid w:val="00D84186"/>
    <w:rsid w:val="00D85078"/>
    <w:rsid w:val="00D877A9"/>
    <w:rsid w:val="00D93552"/>
    <w:rsid w:val="00D94587"/>
    <w:rsid w:val="00D97865"/>
    <w:rsid w:val="00DA0AAF"/>
    <w:rsid w:val="00DA24FA"/>
    <w:rsid w:val="00DA43B2"/>
    <w:rsid w:val="00DB0D00"/>
    <w:rsid w:val="00DC102D"/>
    <w:rsid w:val="00DC262C"/>
    <w:rsid w:val="00DC68EB"/>
    <w:rsid w:val="00DC7192"/>
    <w:rsid w:val="00DC7CDC"/>
    <w:rsid w:val="00DD4B39"/>
    <w:rsid w:val="00DD5307"/>
    <w:rsid w:val="00DE3635"/>
    <w:rsid w:val="00DE43CA"/>
    <w:rsid w:val="00DE4937"/>
    <w:rsid w:val="00E079CF"/>
    <w:rsid w:val="00E104A2"/>
    <w:rsid w:val="00E10AE3"/>
    <w:rsid w:val="00E12D21"/>
    <w:rsid w:val="00E157D9"/>
    <w:rsid w:val="00E15BC9"/>
    <w:rsid w:val="00E234E3"/>
    <w:rsid w:val="00E2487B"/>
    <w:rsid w:val="00E25159"/>
    <w:rsid w:val="00E27525"/>
    <w:rsid w:val="00E31826"/>
    <w:rsid w:val="00E35CBD"/>
    <w:rsid w:val="00E40BED"/>
    <w:rsid w:val="00E40FA1"/>
    <w:rsid w:val="00E41158"/>
    <w:rsid w:val="00E45F8B"/>
    <w:rsid w:val="00E46274"/>
    <w:rsid w:val="00E47FB7"/>
    <w:rsid w:val="00E513E8"/>
    <w:rsid w:val="00E5581E"/>
    <w:rsid w:val="00E60A38"/>
    <w:rsid w:val="00E626AB"/>
    <w:rsid w:val="00E658D0"/>
    <w:rsid w:val="00E66B5F"/>
    <w:rsid w:val="00E67239"/>
    <w:rsid w:val="00E674D0"/>
    <w:rsid w:val="00E709A6"/>
    <w:rsid w:val="00E73B66"/>
    <w:rsid w:val="00E771BF"/>
    <w:rsid w:val="00E816E2"/>
    <w:rsid w:val="00E82317"/>
    <w:rsid w:val="00E901BD"/>
    <w:rsid w:val="00E9447F"/>
    <w:rsid w:val="00EA0584"/>
    <w:rsid w:val="00EA356C"/>
    <w:rsid w:val="00EA41C3"/>
    <w:rsid w:val="00EA5263"/>
    <w:rsid w:val="00EA5798"/>
    <w:rsid w:val="00EA65E9"/>
    <w:rsid w:val="00EA7539"/>
    <w:rsid w:val="00EA7E1F"/>
    <w:rsid w:val="00EB27AA"/>
    <w:rsid w:val="00EB47E1"/>
    <w:rsid w:val="00EB4CB0"/>
    <w:rsid w:val="00EB50DB"/>
    <w:rsid w:val="00EC027E"/>
    <w:rsid w:val="00EC0777"/>
    <w:rsid w:val="00EC533B"/>
    <w:rsid w:val="00EC76D2"/>
    <w:rsid w:val="00ED72AC"/>
    <w:rsid w:val="00EE45B1"/>
    <w:rsid w:val="00EE4DF8"/>
    <w:rsid w:val="00EE5CE9"/>
    <w:rsid w:val="00EF0463"/>
    <w:rsid w:val="00EF1171"/>
    <w:rsid w:val="00EF51F6"/>
    <w:rsid w:val="00EF5DB4"/>
    <w:rsid w:val="00F146DF"/>
    <w:rsid w:val="00F173BA"/>
    <w:rsid w:val="00F2614F"/>
    <w:rsid w:val="00F26BC2"/>
    <w:rsid w:val="00F31AF1"/>
    <w:rsid w:val="00F344E2"/>
    <w:rsid w:val="00F360D3"/>
    <w:rsid w:val="00F410B7"/>
    <w:rsid w:val="00F41537"/>
    <w:rsid w:val="00F52450"/>
    <w:rsid w:val="00F53280"/>
    <w:rsid w:val="00F53EA5"/>
    <w:rsid w:val="00F541A9"/>
    <w:rsid w:val="00F54A68"/>
    <w:rsid w:val="00F5577B"/>
    <w:rsid w:val="00F6001F"/>
    <w:rsid w:val="00F61E4B"/>
    <w:rsid w:val="00F63919"/>
    <w:rsid w:val="00F70619"/>
    <w:rsid w:val="00F7098B"/>
    <w:rsid w:val="00F71169"/>
    <w:rsid w:val="00F751D1"/>
    <w:rsid w:val="00F804E5"/>
    <w:rsid w:val="00F831B7"/>
    <w:rsid w:val="00F84383"/>
    <w:rsid w:val="00F8502A"/>
    <w:rsid w:val="00F92580"/>
    <w:rsid w:val="00F94F24"/>
    <w:rsid w:val="00F96B6B"/>
    <w:rsid w:val="00F96BC5"/>
    <w:rsid w:val="00FA19D6"/>
    <w:rsid w:val="00FB0247"/>
    <w:rsid w:val="00FB4760"/>
    <w:rsid w:val="00FB4891"/>
    <w:rsid w:val="00FB6183"/>
    <w:rsid w:val="00FB688F"/>
    <w:rsid w:val="00FC018C"/>
    <w:rsid w:val="00FC12E0"/>
    <w:rsid w:val="00FC2015"/>
    <w:rsid w:val="00FC3FCB"/>
    <w:rsid w:val="00FC4AB6"/>
    <w:rsid w:val="00FD2734"/>
    <w:rsid w:val="00FD3CB0"/>
    <w:rsid w:val="00FD5D73"/>
    <w:rsid w:val="00FD5D8E"/>
    <w:rsid w:val="00FD5E8D"/>
    <w:rsid w:val="00FD788F"/>
    <w:rsid w:val="00FD7D85"/>
    <w:rsid w:val="00FE410D"/>
    <w:rsid w:val="00FF56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9937"/>
    <o:shapelayout v:ext="edit">
      <o:idmap v:ext="edit" data="1"/>
    </o:shapelayout>
  </w:shapeDefaults>
  <w:decimalSymbol w:val=","/>
  <w:listSeparator w:val=";"/>
  <w14:docId w14:val="48112A10"/>
  <w15:chartTrackingRefBased/>
  <w15:docId w15:val="{0C2E9AE3-54FE-4502-BD42-783FCCE78A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4BF3"/>
    <w:pPr>
      <w:spacing w:after="200" w:line="276" w:lineRule="auto"/>
    </w:pPr>
    <w:rPr>
      <w:kern w:val="2"/>
      <w:sz w:val="24"/>
      <w:szCs w:val="24"/>
      <w:lang w:eastAsia="en-US"/>
    </w:rPr>
  </w:style>
  <w:style w:type="paragraph" w:styleId="1">
    <w:name w:val="heading 1"/>
    <w:aliases w:val="Т3"/>
    <w:basedOn w:val="a"/>
    <w:next w:val="a"/>
    <w:link w:val="10"/>
    <w:qFormat/>
    <w:pPr>
      <w:keepNext/>
      <w:pageBreakBefore/>
      <w:suppressAutoHyphens/>
      <w:spacing w:before="120" w:after="240"/>
      <w:outlineLvl w:val="0"/>
    </w:pPr>
    <w:rPr>
      <w:rFonts w:ascii="ГОСТ тип А" w:hAnsi="ГОСТ тип А"/>
      <w:b/>
      <w:i/>
      <w:kern w:val="0"/>
      <w:sz w:val="36"/>
      <w:szCs w:val="20"/>
      <w:lang w:val="x-none" w:eastAsia="x-none"/>
    </w:rPr>
  </w:style>
  <w:style w:type="paragraph" w:styleId="2">
    <w:name w:val="heading 2"/>
    <w:aliases w:val="Т4,OG Heading 2"/>
    <w:basedOn w:val="a"/>
    <w:next w:val="a"/>
    <w:link w:val="20"/>
    <w:qFormat/>
    <w:pPr>
      <w:keepNext/>
      <w:suppressAutoHyphens/>
      <w:spacing w:before="120" w:after="120"/>
      <w:outlineLvl w:val="1"/>
    </w:pPr>
    <w:rPr>
      <w:b/>
      <w:bCs/>
      <w:iCs/>
      <w:sz w:val="32"/>
      <w:szCs w:val="28"/>
      <w:lang w:val="x-none"/>
    </w:rPr>
  </w:style>
  <w:style w:type="paragraph" w:styleId="3">
    <w:name w:val="heading 3"/>
    <w:aliases w:val="Tab"/>
    <w:basedOn w:val="a"/>
    <w:next w:val="a"/>
    <w:link w:val="30"/>
    <w:qFormat/>
    <w:pPr>
      <w:keepNext/>
      <w:suppressAutoHyphens/>
      <w:spacing w:before="120" w:after="60"/>
      <w:outlineLvl w:val="2"/>
    </w:pPr>
    <w:rPr>
      <w:b/>
      <w:bCs/>
      <w:szCs w:val="26"/>
      <w:lang w:val="x-none"/>
    </w:rPr>
  </w:style>
  <w:style w:type="paragraph" w:styleId="4">
    <w:name w:val="heading 4"/>
    <w:aliases w:val="Tab_name Знак"/>
    <w:basedOn w:val="a"/>
    <w:next w:val="a"/>
    <w:link w:val="41"/>
    <w:qFormat/>
    <w:rsid w:val="0084734F"/>
    <w:pPr>
      <w:keepNext/>
      <w:spacing w:before="240" w:after="60" w:line="240" w:lineRule="auto"/>
      <w:outlineLvl w:val="3"/>
    </w:pPr>
    <w:rPr>
      <w:rFonts w:ascii="Calibri" w:eastAsia="Calibri" w:hAnsi="Calibri"/>
      <w:b/>
      <w:bCs/>
      <w:kern w:val="0"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0D2E43"/>
    <w:pPr>
      <w:spacing w:before="320" w:after="120" w:line="360" w:lineRule="auto"/>
      <w:jc w:val="center"/>
      <w:outlineLvl w:val="4"/>
    </w:pPr>
    <w:rPr>
      <w:rFonts w:ascii="Cambria" w:hAnsi="Cambria"/>
      <w:caps/>
      <w:color w:val="622423"/>
      <w:spacing w:val="10"/>
      <w:kern w:val="0"/>
      <w:sz w:val="20"/>
      <w:szCs w:val="20"/>
      <w:lang w:val="x-none" w:eastAsia="x-none"/>
    </w:rPr>
  </w:style>
  <w:style w:type="paragraph" w:styleId="9">
    <w:name w:val="heading 9"/>
    <w:basedOn w:val="a"/>
    <w:next w:val="a"/>
    <w:link w:val="90"/>
    <w:uiPriority w:val="9"/>
    <w:qFormat/>
    <w:rsid w:val="001A7934"/>
    <w:pPr>
      <w:spacing w:before="240" w:after="60"/>
      <w:outlineLvl w:val="8"/>
    </w:pPr>
    <w:rPr>
      <w:rFonts w:ascii="Cambria" w:hAnsi="Cambria"/>
      <w:sz w:val="22"/>
      <w:szCs w:val="22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084BF3"/>
    <w:rPr>
      <w:rFonts w:cs="Times New Roman"/>
      <w:color w:val="0000FF"/>
      <w:u w:val="single"/>
    </w:rPr>
  </w:style>
  <w:style w:type="paragraph" w:customStyle="1" w:styleId="a4">
    <w:name w:val="Штамп"/>
    <w:basedOn w:val="a"/>
    <w:pPr>
      <w:jc w:val="center"/>
    </w:pPr>
    <w:rPr>
      <w:noProof/>
      <w:sz w:val="18"/>
    </w:rPr>
  </w:style>
  <w:style w:type="paragraph" w:styleId="a5">
    <w:name w:val="header"/>
    <w:basedOn w:val="a"/>
    <w:link w:val="a6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7">
    <w:name w:val="footer"/>
    <w:basedOn w:val="a"/>
    <w:link w:val="a8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9">
    <w:name w:val="Body Text"/>
    <w:aliases w:val=" Знак Знак Знак,Таблица TEXT,Body single,bt,Body Text Char,Основной текст Знак Знак Знак Знак"/>
    <w:basedOn w:val="a"/>
    <w:link w:val="aa"/>
    <w:pPr>
      <w:ind w:firstLine="709"/>
    </w:pPr>
    <w:rPr>
      <w:lang w:val="x-none"/>
    </w:rPr>
  </w:style>
  <w:style w:type="paragraph" w:customStyle="1" w:styleId="ab">
    <w:name w:val="Формула"/>
    <w:basedOn w:val="a"/>
    <w:next w:val="a"/>
    <w:pPr>
      <w:spacing w:before="60" w:after="60"/>
      <w:ind w:left="567"/>
    </w:pPr>
  </w:style>
  <w:style w:type="paragraph" w:styleId="ac">
    <w:name w:val="caption"/>
    <w:basedOn w:val="a"/>
    <w:next w:val="a"/>
    <w:uiPriority w:val="35"/>
    <w:qFormat/>
    <w:pPr>
      <w:spacing w:before="120" w:after="120"/>
      <w:jc w:val="center"/>
    </w:pPr>
    <w:rPr>
      <w:b/>
      <w:bCs/>
    </w:rPr>
  </w:style>
  <w:style w:type="paragraph" w:customStyle="1" w:styleId="ad">
    <w:name w:val="Таблица"/>
    <w:basedOn w:val="a"/>
    <w:pPr>
      <w:jc w:val="center"/>
    </w:pPr>
  </w:style>
  <w:style w:type="character" w:customStyle="1" w:styleId="50">
    <w:name w:val="Заголовок 5 Знак"/>
    <w:link w:val="5"/>
    <w:rsid w:val="000D2E43"/>
    <w:rPr>
      <w:rFonts w:ascii="Cambria" w:hAnsi="Cambria"/>
      <w:caps/>
      <w:color w:val="622423"/>
      <w:spacing w:val="10"/>
      <w:lang w:val="x-none" w:eastAsia="x-none"/>
    </w:rPr>
  </w:style>
  <w:style w:type="character" w:customStyle="1" w:styleId="10">
    <w:name w:val="Заголовок 1 Знак"/>
    <w:aliases w:val="Т3 Знак"/>
    <w:link w:val="1"/>
    <w:rsid w:val="000D2E43"/>
    <w:rPr>
      <w:rFonts w:ascii="ГОСТ тип А" w:hAnsi="ГОСТ тип А"/>
      <w:b/>
      <w:i/>
      <w:sz w:val="36"/>
    </w:rPr>
  </w:style>
  <w:style w:type="paragraph" w:styleId="11">
    <w:name w:val="toc 1"/>
    <w:basedOn w:val="a"/>
    <w:next w:val="a"/>
    <w:autoRedefine/>
    <w:uiPriority w:val="39"/>
    <w:qFormat/>
    <w:rsid w:val="00C9460A"/>
    <w:pPr>
      <w:tabs>
        <w:tab w:val="left" w:pos="567"/>
        <w:tab w:val="right" w:leader="dot" w:pos="9771"/>
      </w:tabs>
      <w:spacing w:after="0" w:line="240" w:lineRule="auto"/>
    </w:pPr>
    <w:rPr>
      <w:rFonts w:cs="Calibri"/>
      <w:b/>
      <w:bCs/>
      <w:iCs/>
      <w:noProof/>
      <w:kern w:val="0"/>
      <w:lang w:bidi="en-US"/>
    </w:rPr>
  </w:style>
  <w:style w:type="paragraph" w:styleId="21">
    <w:name w:val="toc 2"/>
    <w:basedOn w:val="a"/>
    <w:next w:val="a"/>
    <w:autoRedefine/>
    <w:uiPriority w:val="39"/>
    <w:qFormat/>
    <w:rsid w:val="00623A6E"/>
    <w:pPr>
      <w:tabs>
        <w:tab w:val="left" w:pos="660"/>
        <w:tab w:val="right" w:leader="dot" w:pos="9771"/>
      </w:tabs>
      <w:spacing w:after="0" w:line="240" w:lineRule="auto"/>
    </w:pPr>
    <w:rPr>
      <w:rFonts w:ascii="Calibri" w:hAnsi="Calibri" w:cs="Calibri"/>
      <w:i/>
      <w:iCs/>
      <w:kern w:val="0"/>
      <w:sz w:val="20"/>
      <w:szCs w:val="20"/>
      <w:lang w:val="en-US" w:bidi="en-US"/>
    </w:rPr>
  </w:style>
  <w:style w:type="paragraph" w:customStyle="1" w:styleId="Default">
    <w:name w:val="Default"/>
    <w:rsid w:val="00CE43A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6">
    <w:name w:val="p6"/>
    <w:basedOn w:val="a"/>
    <w:rsid w:val="00525954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s4">
    <w:name w:val="s4"/>
    <w:basedOn w:val="a0"/>
    <w:rsid w:val="00525954"/>
  </w:style>
  <w:style w:type="paragraph" w:customStyle="1" w:styleId="12">
    <w:name w:val="Подзаголовок_1"/>
    <w:basedOn w:val="9"/>
    <w:link w:val="13"/>
    <w:qFormat/>
    <w:rsid w:val="001A7934"/>
    <w:pPr>
      <w:spacing w:before="0" w:after="120" w:line="360" w:lineRule="auto"/>
      <w:jc w:val="center"/>
    </w:pPr>
    <w:rPr>
      <w:b/>
      <w:i/>
      <w:iCs/>
      <w:caps/>
      <w:spacing w:val="10"/>
      <w:kern w:val="0"/>
      <w:sz w:val="26"/>
      <w:szCs w:val="26"/>
      <w:lang w:eastAsia="x-none"/>
    </w:rPr>
  </w:style>
  <w:style w:type="character" w:customStyle="1" w:styleId="13">
    <w:name w:val="Подзаголовок_1 Знак"/>
    <w:link w:val="12"/>
    <w:rsid w:val="001A7934"/>
    <w:rPr>
      <w:rFonts w:ascii="Cambria" w:hAnsi="Cambria"/>
      <w:b/>
      <w:i/>
      <w:iCs/>
      <w:caps/>
      <w:spacing w:val="10"/>
      <w:sz w:val="26"/>
      <w:szCs w:val="26"/>
      <w:lang w:val="x-none" w:eastAsia="x-none"/>
    </w:rPr>
  </w:style>
  <w:style w:type="character" w:customStyle="1" w:styleId="90">
    <w:name w:val="Заголовок 9 Знак"/>
    <w:link w:val="9"/>
    <w:uiPriority w:val="9"/>
    <w:semiHidden/>
    <w:rsid w:val="001A7934"/>
    <w:rPr>
      <w:rFonts w:ascii="Cambria" w:eastAsia="Times New Roman" w:hAnsi="Cambria" w:cs="Times New Roman"/>
      <w:kern w:val="2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FA19D6"/>
  </w:style>
  <w:style w:type="paragraph" w:styleId="22">
    <w:name w:val="Body Text Indent 2"/>
    <w:basedOn w:val="a"/>
    <w:link w:val="23"/>
    <w:rsid w:val="00724C4F"/>
    <w:pPr>
      <w:spacing w:after="120" w:line="480" w:lineRule="auto"/>
      <w:ind w:left="283"/>
      <w:jc w:val="both"/>
    </w:pPr>
    <w:rPr>
      <w:rFonts w:ascii="Cambria" w:hAnsi="Cambria"/>
      <w:kern w:val="0"/>
      <w:sz w:val="22"/>
      <w:szCs w:val="22"/>
      <w:lang w:val="en-US" w:bidi="en-US"/>
    </w:rPr>
  </w:style>
  <w:style w:type="character" w:customStyle="1" w:styleId="23">
    <w:name w:val="Основной текст с отступом 2 Знак"/>
    <w:link w:val="22"/>
    <w:rsid w:val="00724C4F"/>
    <w:rPr>
      <w:rFonts w:ascii="Cambria" w:hAnsi="Cambria"/>
      <w:sz w:val="22"/>
      <w:szCs w:val="22"/>
      <w:lang w:val="en-US" w:eastAsia="en-US" w:bidi="en-US"/>
    </w:rPr>
  </w:style>
  <w:style w:type="paragraph" w:styleId="ae">
    <w:name w:val="Block Text"/>
    <w:basedOn w:val="a"/>
    <w:rsid w:val="00724C4F"/>
    <w:pPr>
      <w:shd w:val="clear" w:color="auto" w:fill="FFFFFF"/>
      <w:spacing w:before="5" w:after="0" w:line="480" w:lineRule="auto"/>
      <w:ind w:left="426" w:right="14"/>
      <w:jc w:val="both"/>
    </w:pPr>
    <w:rPr>
      <w:rFonts w:ascii="CG Times" w:hAnsi="CG Times"/>
      <w:color w:val="000000"/>
      <w:kern w:val="0"/>
      <w:szCs w:val="18"/>
      <w:lang w:val="en-US" w:bidi="en-US"/>
    </w:rPr>
  </w:style>
  <w:style w:type="paragraph" w:customStyle="1" w:styleId="14">
    <w:name w:val="Цитата1"/>
    <w:basedOn w:val="a"/>
    <w:rsid w:val="00724C4F"/>
    <w:pPr>
      <w:suppressAutoHyphens/>
      <w:spacing w:after="0" w:line="360" w:lineRule="auto"/>
      <w:ind w:left="284" w:right="-1" w:firstLine="567"/>
      <w:jc w:val="both"/>
    </w:pPr>
    <w:rPr>
      <w:rFonts w:ascii="Cambria" w:hAnsi="Cambria"/>
      <w:kern w:val="0"/>
      <w:szCs w:val="22"/>
      <w:lang w:val="en-US" w:eastAsia="ar-SA" w:bidi="en-US"/>
    </w:rPr>
  </w:style>
  <w:style w:type="paragraph" w:styleId="HTML">
    <w:name w:val="HTML Preformatted"/>
    <w:basedOn w:val="a"/>
    <w:link w:val="HTML0"/>
    <w:rsid w:val="00724C4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ourier New" w:hAnsi="Courier New"/>
      <w:kern w:val="0"/>
      <w:sz w:val="20"/>
      <w:szCs w:val="20"/>
      <w:lang w:val="x-none" w:eastAsia="x-none"/>
    </w:rPr>
  </w:style>
  <w:style w:type="character" w:customStyle="1" w:styleId="HTML0">
    <w:name w:val="Стандартный HTML Знак"/>
    <w:link w:val="HTML"/>
    <w:rsid w:val="00724C4F"/>
    <w:rPr>
      <w:rFonts w:ascii="Courier New" w:eastAsia="Courier New" w:hAnsi="Courier New"/>
      <w:lang w:val="x-none" w:eastAsia="x-none"/>
    </w:rPr>
  </w:style>
  <w:style w:type="paragraph" w:styleId="af">
    <w:name w:val="List Paragraph"/>
    <w:basedOn w:val="a"/>
    <w:link w:val="af0"/>
    <w:uiPriority w:val="1"/>
    <w:qFormat/>
    <w:rsid w:val="002F4865"/>
    <w:pPr>
      <w:spacing w:after="0" w:line="360" w:lineRule="auto"/>
      <w:ind w:left="720"/>
      <w:contextualSpacing/>
      <w:jc w:val="both"/>
    </w:pPr>
    <w:rPr>
      <w:rFonts w:ascii="Cambria" w:hAnsi="Cambria"/>
      <w:kern w:val="0"/>
      <w:sz w:val="22"/>
      <w:szCs w:val="22"/>
      <w:lang w:val="en-US" w:bidi="en-US"/>
    </w:rPr>
  </w:style>
  <w:style w:type="paragraph" w:customStyle="1" w:styleId="rvps59">
    <w:name w:val="rvps59"/>
    <w:basedOn w:val="a"/>
    <w:rsid w:val="00FD7D85"/>
    <w:pPr>
      <w:spacing w:after="0" w:line="240" w:lineRule="auto"/>
      <w:ind w:firstLine="705"/>
      <w:jc w:val="both"/>
    </w:pPr>
    <w:rPr>
      <w:kern w:val="0"/>
      <w:lang w:eastAsia="ru-RU"/>
    </w:rPr>
  </w:style>
  <w:style w:type="paragraph" w:customStyle="1" w:styleId="af1">
    <w:name w:val="Заголовок без нумерации"/>
    <w:basedOn w:val="1"/>
    <w:link w:val="af2"/>
    <w:qFormat/>
    <w:rsid w:val="002B2FE7"/>
    <w:pPr>
      <w:keepNext w:val="0"/>
      <w:pageBreakBefore w:val="0"/>
      <w:pBdr>
        <w:bottom w:val="thinThickSmallGap" w:sz="12" w:space="1" w:color="943634"/>
      </w:pBdr>
      <w:suppressAutoHyphens w:val="0"/>
      <w:spacing w:before="400" w:after="0" w:line="240" w:lineRule="auto"/>
      <w:jc w:val="center"/>
    </w:pPr>
    <w:rPr>
      <w:rFonts w:ascii="Cambria" w:hAnsi="Cambria"/>
      <w:i w:val="0"/>
      <w:caps/>
      <w:snapToGrid w:val="0"/>
      <w:spacing w:val="20"/>
      <w:sz w:val="28"/>
      <w:szCs w:val="28"/>
      <w:lang w:eastAsia="en-US" w:bidi="en-US"/>
    </w:rPr>
  </w:style>
  <w:style w:type="character" w:customStyle="1" w:styleId="af2">
    <w:name w:val="Заголовок без нумерации Знак"/>
    <w:link w:val="af1"/>
    <w:rsid w:val="002B2FE7"/>
    <w:rPr>
      <w:rFonts w:ascii="Cambria" w:hAnsi="Cambria"/>
      <w:b/>
      <w:caps/>
      <w:snapToGrid w:val="0"/>
      <w:spacing w:val="20"/>
      <w:sz w:val="28"/>
      <w:szCs w:val="28"/>
      <w:lang w:val="x-none" w:eastAsia="en-US" w:bidi="en-US"/>
    </w:rPr>
  </w:style>
  <w:style w:type="paragraph" w:styleId="af3">
    <w:name w:val="Body Text Indent"/>
    <w:basedOn w:val="a"/>
    <w:link w:val="af4"/>
    <w:uiPriority w:val="99"/>
    <w:unhideWhenUsed/>
    <w:rsid w:val="002B2FE7"/>
    <w:pPr>
      <w:spacing w:after="120"/>
      <w:ind w:left="283"/>
    </w:pPr>
    <w:rPr>
      <w:lang w:val="x-none"/>
    </w:rPr>
  </w:style>
  <w:style w:type="character" w:customStyle="1" w:styleId="af4">
    <w:name w:val="Основной текст с отступом Знак"/>
    <w:link w:val="af3"/>
    <w:uiPriority w:val="99"/>
    <w:rsid w:val="002B2FE7"/>
    <w:rPr>
      <w:kern w:val="2"/>
      <w:sz w:val="24"/>
      <w:szCs w:val="24"/>
      <w:lang w:eastAsia="en-US"/>
    </w:rPr>
  </w:style>
  <w:style w:type="paragraph" w:customStyle="1" w:styleId="Style6">
    <w:name w:val="Style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8">
    <w:name w:val="Style8"/>
    <w:basedOn w:val="a"/>
    <w:uiPriority w:val="99"/>
    <w:rsid w:val="00525D5F"/>
    <w:pPr>
      <w:widowControl w:val="0"/>
      <w:autoSpaceDE w:val="0"/>
      <w:autoSpaceDN w:val="0"/>
      <w:adjustRightInd w:val="0"/>
      <w:spacing w:after="0" w:line="264" w:lineRule="exact"/>
    </w:pPr>
    <w:rPr>
      <w:kern w:val="0"/>
      <w:lang w:eastAsia="ru-RU"/>
    </w:rPr>
  </w:style>
  <w:style w:type="paragraph" w:customStyle="1" w:styleId="Style9">
    <w:name w:val="Style9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0">
    <w:name w:val="Style1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2">
    <w:name w:val="Style12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4">
    <w:name w:val="Style14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6">
    <w:name w:val="Style1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7">
    <w:name w:val="Style17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0">
    <w:name w:val="Style2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6">
    <w:name w:val="Font Style26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8">
    <w:name w:val="Font Style28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0">
    <w:name w:val="Font Style30"/>
    <w:uiPriority w:val="99"/>
    <w:rsid w:val="00525D5F"/>
    <w:rPr>
      <w:rFonts w:ascii="Times New Roman" w:hAnsi="Times New Roman" w:cs="Times New Roman"/>
      <w:spacing w:val="-10"/>
      <w:sz w:val="10"/>
      <w:szCs w:val="10"/>
    </w:rPr>
  </w:style>
  <w:style w:type="character" w:customStyle="1" w:styleId="FontStyle31">
    <w:name w:val="Font Style31"/>
    <w:uiPriority w:val="99"/>
    <w:rsid w:val="00525D5F"/>
    <w:rPr>
      <w:rFonts w:ascii="Candara" w:hAnsi="Candara" w:cs="Candara"/>
      <w:b/>
      <w:bCs/>
      <w:sz w:val="26"/>
      <w:szCs w:val="26"/>
    </w:rPr>
  </w:style>
  <w:style w:type="character" w:customStyle="1" w:styleId="FontStyle32">
    <w:name w:val="Font Style32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3">
    <w:name w:val="Font Style33"/>
    <w:uiPriority w:val="99"/>
    <w:rsid w:val="00525D5F"/>
    <w:rPr>
      <w:rFonts w:ascii="Consolas" w:hAnsi="Consolas" w:cs="Consolas"/>
      <w:sz w:val="18"/>
      <w:szCs w:val="18"/>
    </w:rPr>
  </w:style>
  <w:style w:type="character" w:customStyle="1" w:styleId="FontStyle34">
    <w:name w:val="Font Style34"/>
    <w:uiPriority w:val="99"/>
    <w:rsid w:val="00525D5F"/>
    <w:rPr>
      <w:rFonts w:ascii="Palatino Linotype" w:hAnsi="Palatino Linotype" w:cs="Palatino Linotype"/>
      <w:b/>
      <w:bCs/>
      <w:sz w:val="24"/>
      <w:szCs w:val="24"/>
    </w:rPr>
  </w:style>
  <w:style w:type="character" w:customStyle="1" w:styleId="FontStyle36">
    <w:name w:val="Font Style36"/>
    <w:uiPriority w:val="99"/>
    <w:rsid w:val="00525D5F"/>
    <w:rPr>
      <w:rFonts w:ascii="Times New Roman" w:hAnsi="Times New Roman" w:cs="Times New Roman"/>
      <w:sz w:val="20"/>
      <w:szCs w:val="20"/>
    </w:rPr>
  </w:style>
  <w:style w:type="paragraph" w:customStyle="1" w:styleId="Style18">
    <w:name w:val="Style18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35">
    <w:name w:val="Font Style35"/>
    <w:uiPriority w:val="99"/>
    <w:rsid w:val="00D5245C"/>
    <w:rPr>
      <w:rFonts w:ascii="Times New Roman" w:hAnsi="Times New Roman" w:cs="Times New Roman"/>
      <w:b/>
      <w:bCs/>
      <w:sz w:val="18"/>
      <w:szCs w:val="18"/>
    </w:rPr>
  </w:style>
  <w:style w:type="paragraph" w:customStyle="1" w:styleId="Style1">
    <w:name w:val="Style1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">
    <w:name w:val="Style2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3">
    <w:name w:val="Style3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4">
    <w:name w:val="Style4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5">
    <w:name w:val="Font Style25"/>
    <w:uiPriority w:val="99"/>
    <w:rsid w:val="00D5245C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27">
    <w:name w:val="Font Style27"/>
    <w:uiPriority w:val="99"/>
    <w:rsid w:val="00D5245C"/>
    <w:rPr>
      <w:rFonts w:ascii="Times New Roman" w:hAnsi="Times New Roman" w:cs="Times New Roman"/>
      <w:b/>
      <w:bCs/>
      <w:i/>
      <w:iCs/>
      <w:sz w:val="22"/>
      <w:szCs w:val="22"/>
    </w:rPr>
  </w:style>
  <w:style w:type="paragraph" w:customStyle="1" w:styleId="Style11">
    <w:name w:val="Style11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3">
    <w:name w:val="Style13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3">
    <w:name w:val="Font Style23"/>
    <w:uiPriority w:val="99"/>
    <w:rsid w:val="006E4C64"/>
    <w:rPr>
      <w:rFonts w:ascii="Book Antiqua" w:hAnsi="Book Antiqua" w:cs="Book Antiqua"/>
      <w:b/>
      <w:bCs/>
      <w:sz w:val="18"/>
      <w:szCs w:val="18"/>
    </w:rPr>
  </w:style>
  <w:style w:type="character" w:customStyle="1" w:styleId="FontStyle24">
    <w:name w:val="Font Style24"/>
    <w:uiPriority w:val="99"/>
    <w:rsid w:val="006E4C64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9">
    <w:name w:val="Font Style29"/>
    <w:uiPriority w:val="99"/>
    <w:rsid w:val="006E4C64"/>
    <w:rPr>
      <w:rFonts w:ascii="Times New Roman" w:hAnsi="Times New Roman" w:cs="Times New Roman"/>
      <w:sz w:val="20"/>
      <w:szCs w:val="20"/>
    </w:rPr>
  </w:style>
  <w:style w:type="paragraph" w:customStyle="1" w:styleId="Style5">
    <w:name w:val="Style5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7">
    <w:name w:val="Style7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1">
    <w:name w:val="Font Style21"/>
    <w:uiPriority w:val="99"/>
    <w:rsid w:val="008F689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22">
    <w:name w:val="Font Style22"/>
    <w:uiPriority w:val="99"/>
    <w:rsid w:val="008F689A"/>
    <w:rPr>
      <w:rFonts w:ascii="Times New Roman" w:hAnsi="Times New Roman" w:cs="Times New Roman"/>
      <w:b/>
      <w:bCs/>
      <w:spacing w:val="10"/>
      <w:sz w:val="24"/>
      <w:szCs w:val="24"/>
    </w:rPr>
  </w:style>
  <w:style w:type="character" w:customStyle="1" w:styleId="FontStyle16">
    <w:name w:val="Font Style16"/>
    <w:uiPriority w:val="99"/>
    <w:rsid w:val="0009158B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9">
    <w:name w:val="Font Style19"/>
    <w:uiPriority w:val="99"/>
    <w:rsid w:val="0022325E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0">
    <w:name w:val="Font Style20"/>
    <w:uiPriority w:val="99"/>
    <w:rsid w:val="0022325E"/>
    <w:rPr>
      <w:rFonts w:ascii="Palatino Linotype" w:hAnsi="Palatino Linotype" w:cs="Palatino Linotype"/>
      <w:b/>
      <w:bCs/>
      <w:sz w:val="20"/>
      <w:szCs w:val="20"/>
    </w:rPr>
  </w:style>
  <w:style w:type="character" w:customStyle="1" w:styleId="FontStyle17">
    <w:name w:val="Font Style17"/>
    <w:uiPriority w:val="99"/>
    <w:rsid w:val="0022325E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18">
    <w:name w:val="Font Style18"/>
    <w:uiPriority w:val="99"/>
    <w:rsid w:val="0022325E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1">
    <w:name w:val="Font Style11"/>
    <w:uiPriority w:val="99"/>
    <w:rsid w:val="00C20DE3"/>
    <w:rPr>
      <w:rFonts w:ascii="Times New Roman" w:hAnsi="Times New Roman" w:cs="Times New Roman"/>
      <w:spacing w:val="50"/>
      <w:sz w:val="12"/>
      <w:szCs w:val="12"/>
    </w:rPr>
  </w:style>
  <w:style w:type="character" w:customStyle="1" w:styleId="FontStyle12">
    <w:name w:val="Font Style12"/>
    <w:uiPriority w:val="99"/>
    <w:rsid w:val="00C20DE3"/>
    <w:rPr>
      <w:rFonts w:ascii="Times New Roman" w:hAnsi="Times New Roman" w:cs="Times New Roman"/>
      <w:sz w:val="22"/>
      <w:szCs w:val="22"/>
    </w:rPr>
  </w:style>
  <w:style w:type="character" w:customStyle="1" w:styleId="FontStyle13">
    <w:name w:val="Font Style13"/>
    <w:uiPriority w:val="99"/>
    <w:rsid w:val="00C20DE3"/>
    <w:rPr>
      <w:rFonts w:ascii="Arial Narrow" w:hAnsi="Arial Narrow" w:cs="Arial Narrow"/>
      <w:b/>
      <w:bCs/>
      <w:sz w:val="32"/>
      <w:szCs w:val="32"/>
    </w:rPr>
  </w:style>
  <w:style w:type="character" w:customStyle="1" w:styleId="40">
    <w:name w:val="Заголовок №4_"/>
    <w:link w:val="42"/>
    <w:rsid w:val="00551D76"/>
    <w:rPr>
      <w:b/>
      <w:bCs/>
      <w:sz w:val="27"/>
      <w:szCs w:val="27"/>
      <w:shd w:val="clear" w:color="auto" w:fill="FFFFFF"/>
    </w:rPr>
  </w:style>
  <w:style w:type="paragraph" w:customStyle="1" w:styleId="42">
    <w:name w:val="Заголовок №4"/>
    <w:basedOn w:val="a"/>
    <w:link w:val="40"/>
    <w:rsid w:val="00551D76"/>
    <w:pPr>
      <w:widowControl w:val="0"/>
      <w:shd w:val="clear" w:color="auto" w:fill="FFFFFF"/>
      <w:spacing w:after="420" w:line="322" w:lineRule="exact"/>
      <w:ind w:hanging="1420"/>
      <w:outlineLvl w:val="3"/>
    </w:pPr>
    <w:rPr>
      <w:b/>
      <w:bCs/>
      <w:kern w:val="0"/>
      <w:sz w:val="27"/>
      <w:szCs w:val="27"/>
      <w:lang w:val="x-none" w:eastAsia="x-none"/>
    </w:rPr>
  </w:style>
  <w:style w:type="paragraph" w:customStyle="1" w:styleId="af5">
    <w:name w:val="Обычный (веб)"/>
    <w:aliases w:val="Обычный (Web)"/>
    <w:basedOn w:val="a"/>
    <w:uiPriority w:val="99"/>
    <w:unhideWhenUsed/>
    <w:rsid w:val="008038A0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85pt">
    <w:name w:val="Основной текст + 8;5 pt"/>
    <w:rsid w:val="00B33B5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Candara55pt">
    <w:name w:val="Основной текст + Candara;5;5 pt"/>
    <w:rsid w:val="00B33B58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/>
    </w:rPr>
  </w:style>
  <w:style w:type="character" w:styleId="af6">
    <w:name w:val="Strong"/>
    <w:uiPriority w:val="22"/>
    <w:qFormat/>
    <w:rsid w:val="00B33B58"/>
    <w:rPr>
      <w:b/>
      <w:bCs/>
    </w:rPr>
  </w:style>
  <w:style w:type="character" w:customStyle="1" w:styleId="af7">
    <w:name w:val="Основной текст_"/>
    <w:link w:val="24"/>
    <w:rsid w:val="00C36F00"/>
    <w:rPr>
      <w:sz w:val="27"/>
      <w:szCs w:val="27"/>
      <w:shd w:val="clear" w:color="auto" w:fill="FFFFFF"/>
    </w:rPr>
  </w:style>
  <w:style w:type="paragraph" w:customStyle="1" w:styleId="24">
    <w:name w:val="Основной текст2"/>
    <w:basedOn w:val="a"/>
    <w:link w:val="af7"/>
    <w:rsid w:val="00C36F00"/>
    <w:pPr>
      <w:widowControl w:val="0"/>
      <w:shd w:val="clear" w:color="auto" w:fill="FFFFFF"/>
      <w:spacing w:after="0" w:line="322" w:lineRule="exact"/>
      <w:ind w:hanging="380"/>
    </w:pPr>
    <w:rPr>
      <w:kern w:val="0"/>
      <w:sz w:val="27"/>
      <w:szCs w:val="27"/>
      <w:lang w:val="x-none" w:eastAsia="x-none"/>
    </w:rPr>
  </w:style>
  <w:style w:type="character" w:customStyle="1" w:styleId="af8">
    <w:name w:val="Оглавление"/>
    <w:rsid w:val="00C36F0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15">
    <w:name w:val="Основной текст1"/>
    <w:rsid w:val="00BE6639"/>
    <w:rPr>
      <w:rFonts w:eastAsia="Times New Roman"/>
      <w:color w:val="000000"/>
      <w:spacing w:val="0"/>
      <w:w w:val="100"/>
      <w:position w:val="0"/>
      <w:sz w:val="27"/>
      <w:szCs w:val="27"/>
      <w:u w:val="single"/>
      <w:shd w:val="clear" w:color="auto" w:fill="FFFFFF"/>
      <w:lang w:val="ru-RU"/>
    </w:rPr>
  </w:style>
  <w:style w:type="character" w:customStyle="1" w:styleId="16">
    <w:name w:val="Заголовок №1_"/>
    <w:link w:val="17"/>
    <w:rsid w:val="0084734F"/>
    <w:rPr>
      <w:sz w:val="27"/>
      <w:szCs w:val="27"/>
      <w:shd w:val="clear" w:color="auto" w:fill="FFFFFF"/>
    </w:rPr>
  </w:style>
  <w:style w:type="paragraph" w:customStyle="1" w:styleId="17">
    <w:name w:val="Заголовок №1"/>
    <w:basedOn w:val="a"/>
    <w:link w:val="16"/>
    <w:rsid w:val="0084734F"/>
    <w:pPr>
      <w:widowControl w:val="0"/>
      <w:shd w:val="clear" w:color="auto" w:fill="FFFFFF"/>
      <w:spacing w:after="420" w:line="0" w:lineRule="atLeast"/>
      <w:jc w:val="center"/>
      <w:outlineLvl w:val="0"/>
    </w:pPr>
    <w:rPr>
      <w:kern w:val="0"/>
      <w:sz w:val="27"/>
      <w:szCs w:val="27"/>
      <w:lang w:val="x-none" w:eastAsia="x-none"/>
    </w:rPr>
  </w:style>
  <w:style w:type="character" w:customStyle="1" w:styleId="af9">
    <w:name w:val="Основной текст + Не полужирный"/>
    <w:uiPriority w:val="99"/>
    <w:rsid w:val="0084734F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MSReferenceSansSerif">
    <w:name w:val="Основной текст + MS Reference Sans Serif"/>
    <w:aliases w:val="4,5 pt,Не полужирный1"/>
    <w:uiPriority w:val="99"/>
    <w:rsid w:val="0084734F"/>
    <w:rPr>
      <w:rFonts w:ascii="MS Reference Sans Serif" w:hAnsi="MS Reference Sans Serif" w:cs="MS Reference Sans Serif"/>
      <w:b/>
      <w:bCs/>
      <w:sz w:val="9"/>
      <w:szCs w:val="9"/>
      <w:shd w:val="clear" w:color="auto" w:fill="FFFFFF"/>
    </w:rPr>
  </w:style>
  <w:style w:type="character" w:customStyle="1" w:styleId="8pt">
    <w:name w:val="Основной текст + 8 pt"/>
    <w:aliases w:val="Интервал 0 pt"/>
    <w:uiPriority w:val="99"/>
    <w:rsid w:val="0084734F"/>
    <w:rPr>
      <w:rFonts w:ascii="Times New Roman" w:hAnsi="Times New Roman" w:cs="Times New Roman"/>
      <w:b/>
      <w:bCs/>
      <w:spacing w:val="10"/>
      <w:sz w:val="16"/>
      <w:szCs w:val="16"/>
      <w:shd w:val="clear" w:color="auto" w:fill="FFFFFF"/>
    </w:rPr>
  </w:style>
  <w:style w:type="character" w:customStyle="1" w:styleId="115pt">
    <w:name w:val="Основной текст + 11;5 p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a">
    <w:name w:val="Сноска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afb">
    <w:name w:val="Сноска + 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15pt0">
    <w:name w:val="Основной текст + 11;5 pt;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c">
    <w:name w:val="Подпись к таблиц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43">
    <w:name w:val="Заголовок 4 Знак"/>
    <w:semiHidden/>
    <w:rsid w:val="0084734F"/>
    <w:rPr>
      <w:rFonts w:ascii="Calibri" w:eastAsia="Times New Roman" w:hAnsi="Calibri" w:cs="Times New Roman"/>
      <w:b/>
      <w:bCs/>
      <w:kern w:val="2"/>
      <w:sz w:val="28"/>
      <w:szCs w:val="28"/>
      <w:lang w:eastAsia="en-US"/>
    </w:rPr>
  </w:style>
  <w:style w:type="paragraph" w:styleId="afd">
    <w:name w:val="Document Map"/>
    <w:basedOn w:val="a"/>
    <w:link w:val="afe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e">
    <w:name w:val="Схема документа Знак"/>
    <w:link w:val="afd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character" w:customStyle="1" w:styleId="30">
    <w:name w:val="Заголовок 3 Знак"/>
    <w:aliases w:val="Tab Знак"/>
    <w:link w:val="3"/>
    <w:locked/>
    <w:rsid w:val="0084734F"/>
    <w:rPr>
      <w:rFonts w:cs="Arial"/>
      <w:b/>
      <w:bCs/>
      <w:kern w:val="2"/>
      <w:sz w:val="24"/>
      <w:szCs w:val="26"/>
      <w:lang w:eastAsia="en-US"/>
    </w:rPr>
  </w:style>
  <w:style w:type="character" w:customStyle="1" w:styleId="20">
    <w:name w:val="Заголовок 2 Знак"/>
    <w:aliases w:val="Т4 Знак,OG Heading 2 Знак"/>
    <w:link w:val="2"/>
    <w:locked/>
    <w:rsid w:val="0084734F"/>
    <w:rPr>
      <w:rFonts w:cs="Arial"/>
      <w:b/>
      <w:bCs/>
      <w:iCs/>
      <w:kern w:val="2"/>
      <w:sz w:val="32"/>
      <w:szCs w:val="28"/>
      <w:lang w:eastAsia="en-US"/>
    </w:rPr>
  </w:style>
  <w:style w:type="paragraph" w:customStyle="1" w:styleId="18">
    <w:name w:val="Абзац списка1"/>
    <w:basedOn w:val="a"/>
    <w:rsid w:val="0084734F"/>
    <w:pPr>
      <w:ind w:left="720"/>
    </w:pPr>
  </w:style>
  <w:style w:type="character" w:customStyle="1" w:styleId="41">
    <w:name w:val="Заголовок 4 Знак1"/>
    <w:aliases w:val="Tab_name Знак Знак"/>
    <w:link w:val="4"/>
    <w:locked/>
    <w:rsid w:val="0084734F"/>
    <w:rPr>
      <w:rFonts w:ascii="Calibri" w:eastAsia="Calibri" w:hAnsi="Calibri"/>
      <w:b/>
      <w:bCs/>
      <w:sz w:val="28"/>
      <w:szCs w:val="28"/>
      <w:lang w:val="x-none"/>
    </w:rPr>
  </w:style>
  <w:style w:type="character" w:customStyle="1" w:styleId="a6">
    <w:name w:val="Верхний колонтитул Знак"/>
    <w:link w:val="a5"/>
    <w:uiPriority w:val="99"/>
    <w:locked/>
    <w:rsid w:val="0084734F"/>
    <w:rPr>
      <w:kern w:val="2"/>
      <w:sz w:val="24"/>
      <w:szCs w:val="24"/>
      <w:lang w:eastAsia="en-US"/>
    </w:rPr>
  </w:style>
  <w:style w:type="character" w:customStyle="1" w:styleId="a8">
    <w:name w:val="Нижний колонтитул Знак"/>
    <w:link w:val="a7"/>
    <w:uiPriority w:val="99"/>
    <w:locked/>
    <w:rsid w:val="0084734F"/>
    <w:rPr>
      <w:kern w:val="2"/>
      <w:sz w:val="24"/>
      <w:szCs w:val="24"/>
      <w:lang w:eastAsia="en-US"/>
    </w:rPr>
  </w:style>
  <w:style w:type="paragraph" w:styleId="31">
    <w:name w:val="toc 3"/>
    <w:basedOn w:val="a"/>
    <w:next w:val="a"/>
    <w:autoRedefine/>
    <w:uiPriority w:val="39"/>
    <w:rsid w:val="0084734F"/>
    <w:pPr>
      <w:tabs>
        <w:tab w:val="left" w:pos="1134"/>
        <w:tab w:val="right" w:leader="dot" w:pos="9345"/>
      </w:tabs>
      <w:spacing w:after="0" w:line="240" w:lineRule="auto"/>
      <w:ind w:left="1134" w:hanging="654"/>
    </w:pPr>
    <w:rPr>
      <w:rFonts w:eastAsia="Calibri"/>
      <w:lang w:eastAsia="ru-RU"/>
    </w:rPr>
  </w:style>
  <w:style w:type="paragraph" w:styleId="44">
    <w:name w:val="toc 4"/>
    <w:basedOn w:val="a"/>
    <w:next w:val="a"/>
    <w:autoRedefine/>
    <w:semiHidden/>
    <w:rsid w:val="0084734F"/>
    <w:pPr>
      <w:spacing w:after="100"/>
      <w:ind w:left="660"/>
    </w:pPr>
    <w:rPr>
      <w:rFonts w:eastAsia="Calibri"/>
      <w:lang w:eastAsia="ru-RU"/>
    </w:rPr>
  </w:style>
  <w:style w:type="paragraph" w:styleId="51">
    <w:name w:val="toc 5"/>
    <w:basedOn w:val="a"/>
    <w:next w:val="a"/>
    <w:autoRedefine/>
    <w:semiHidden/>
    <w:rsid w:val="0084734F"/>
    <w:pPr>
      <w:spacing w:after="100"/>
      <w:ind w:left="880"/>
    </w:pPr>
    <w:rPr>
      <w:rFonts w:eastAsia="Calibri"/>
      <w:lang w:eastAsia="ru-RU"/>
    </w:rPr>
  </w:style>
  <w:style w:type="paragraph" w:styleId="6">
    <w:name w:val="toc 6"/>
    <w:basedOn w:val="a"/>
    <w:next w:val="a"/>
    <w:autoRedefine/>
    <w:semiHidden/>
    <w:rsid w:val="0084734F"/>
    <w:pPr>
      <w:spacing w:after="100"/>
      <w:ind w:left="1100"/>
    </w:pPr>
    <w:rPr>
      <w:rFonts w:eastAsia="Calibri"/>
      <w:lang w:eastAsia="ru-RU"/>
    </w:rPr>
  </w:style>
  <w:style w:type="paragraph" w:styleId="7">
    <w:name w:val="toc 7"/>
    <w:basedOn w:val="a"/>
    <w:next w:val="a"/>
    <w:autoRedefine/>
    <w:semiHidden/>
    <w:rsid w:val="0084734F"/>
    <w:pPr>
      <w:spacing w:after="100"/>
      <w:ind w:left="1320"/>
    </w:pPr>
    <w:rPr>
      <w:rFonts w:eastAsia="Calibri"/>
      <w:lang w:eastAsia="ru-RU"/>
    </w:rPr>
  </w:style>
  <w:style w:type="paragraph" w:styleId="8">
    <w:name w:val="toc 8"/>
    <w:basedOn w:val="a"/>
    <w:next w:val="a"/>
    <w:autoRedefine/>
    <w:semiHidden/>
    <w:rsid w:val="0084734F"/>
    <w:pPr>
      <w:spacing w:after="100"/>
      <w:ind w:left="1540"/>
    </w:pPr>
    <w:rPr>
      <w:rFonts w:eastAsia="Calibri"/>
      <w:lang w:eastAsia="ru-RU"/>
    </w:rPr>
  </w:style>
  <w:style w:type="paragraph" w:styleId="91">
    <w:name w:val="toc 9"/>
    <w:basedOn w:val="a"/>
    <w:next w:val="a"/>
    <w:autoRedefine/>
    <w:semiHidden/>
    <w:rsid w:val="0084734F"/>
    <w:pPr>
      <w:spacing w:after="100"/>
      <w:ind w:left="1760"/>
    </w:pPr>
    <w:rPr>
      <w:rFonts w:eastAsia="Calibri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84734F"/>
    <w:pPr>
      <w:suppressAutoHyphens w:val="0"/>
      <w:spacing w:before="240" w:after="240" w:line="360" w:lineRule="auto"/>
      <w:jc w:val="center"/>
    </w:pPr>
    <w:rPr>
      <w:rFonts w:eastAsia="Calibri"/>
      <w:i/>
      <w:kern w:val="32"/>
      <w:sz w:val="24"/>
      <w:szCs w:val="20"/>
    </w:rPr>
  </w:style>
  <w:style w:type="character" w:styleId="aff">
    <w:name w:val="annotation reference"/>
    <w:uiPriority w:val="99"/>
    <w:rsid w:val="0084734F"/>
    <w:rPr>
      <w:rFonts w:cs="Times New Roman"/>
      <w:sz w:val="16"/>
      <w:szCs w:val="16"/>
    </w:rPr>
  </w:style>
  <w:style w:type="paragraph" w:styleId="aff0">
    <w:name w:val="annotation text"/>
    <w:basedOn w:val="a"/>
    <w:link w:val="aff1"/>
    <w:uiPriority w:val="99"/>
    <w:rsid w:val="0084734F"/>
    <w:pPr>
      <w:spacing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1">
    <w:name w:val="Текст примечания Знак"/>
    <w:link w:val="aff0"/>
    <w:uiPriority w:val="99"/>
    <w:rsid w:val="0084734F"/>
    <w:rPr>
      <w:rFonts w:eastAsia="Calibri"/>
      <w:lang w:val="x-none" w:eastAsia="x-none"/>
    </w:rPr>
  </w:style>
  <w:style w:type="paragraph" w:styleId="aff2">
    <w:name w:val="annotation subject"/>
    <w:basedOn w:val="aff0"/>
    <w:next w:val="aff0"/>
    <w:link w:val="aff3"/>
    <w:semiHidden/>
    <w:rsid w:val="0084734F"/>
    <w:rPr>
      <w:b/>
      <w:bCs/>
    </w:rPr>
  </w:style>
  <w:style w:type="character" w:customStyle="1" w:styleId="aff3">
    <w:name w:val="Тема примечания Знак"/>
    <w:link w:val="aff2"/>
    <w:semiHidden/>
    <w:rsid w:val="0084734F"/>
    <w:rPr>
      <w:rFonts w:eastAsia="Calibri"/>
      <w:b/>
      <w:bCs/>
      <w:lang w:val="x-none" w:eastAsia="x-none"/>
    </w:rPr>
  </w:style>
  <w:style w:type="paragraph" w:styleId="aff4">
    <w:name w:val="Balloon Text"/>
    <w:basedOn w:val="a"/>
    <w:link w:val="aff5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f5">
    <w:name w:val="Текст выноски Знак"/>
    <w:link w:val="aff4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paragraph" w:customStyle="1" w:styleId="ConsPlusNormal">
    <w:name w:val="ConsPlu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character" w:styleId="aff6">
    <w:name w:val="page number"/>
    <w:rsid w:val="0084734F"/>
    <w:rPr>
      <w:rFonts w:cs="Times New Roman"/>
    </w:rPr>
  </w:style>
  <w:style w:type="paragraph" w:styleId="aff7">
    <w:name w:val="endnote text"/>
    <w:basedOn w:val="a"/>
    <w:link w:val="aff8"/>
    <w:semiHidden/>
    <w:rsid w:val="0084734F"/>
    <w:pPr>
      <w:spacing w:after="0"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8">
    <w:name w:val="Текст концевой сноски Знак"/>
    <w:link w:val="aff7"/>
    <w:semiHidden/>
    <w:rsid w:val="0084734F"/>
    <w:rPr>
      <w:rFonts w:eastAsia="Calibri"/>
      <w:lang w:val="x-none" w:eastAsia="x-none"/>
    </w:rPr>
  </w:style>
  <w:style w:type="paragraph" w:customStyle="1" w:styleId="ConsNormal">
    <w:name w:val="Con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paragraph" w:customStyle="1" w:styleId="19">
    <w:name w:val="Заголовок оглавления1"/>
    <w:basedOn w:val="1"/>
    <w:next w:val="a"/>
    <w:rsid w:val="0084734F"/>
    <w:pPr>
      <w:keepLines/>
      <w:pageBreakBefore w:val="0"/>
      <w:suppressAutoHyphens w:val="0"/>
      <w:spacing w:before="480" w:after="0"/>
      <w:outlineLvl w:val="9"/>
    </w:pPr>
    <w:rPr>
      <w:rFonts w:ascii="Cambria" w:eastAsia="Calibri" w:hAnsi="Cambria"/>
      <w:bCs/>
      <w:i w:val="0"/>
      <w:color w:val="365F91"/>
      <w:sz w:val="28"/>
      <w:szCs w:val="28"/>
      <w:lang w:eastAsia="en-US"/>
    </w:rPr>
  </w:style>
  <w:style w:type="character" w:customStyle="1" w:styleId="aa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link w:val="a9"/>
    <w:locked/>
    <w:rsid w:val="0084734F"/>
    <w:rPr>
      <w:kern w:val="2"/>
      <w:sz w:val="24"/>
      <w:szCs w:val="24"/>
      <w:lang w:eastAsia="en-US"/>
    </w:rPr>
  </w:style>
  <w:style w:type="paragraph" w:customStyle="1" w:styleId="ConsPlusTitle">
    <w:name w:val="ConsPlusTitle"/>
    <w:rsid w:val="0084734F"/>
    <w:pPr>
      <w:widowControl w:val="0"/>
      <w:autoSpaceDE w:val="0"/>
      <w:autoSpaceDN w:val="0"/>
      <w:adjustRightInd w:val="0"/>
    </w:pPr>
    <w:rPr>
      <w:rFonts w:ascii="Arial" w:eastAsia="Calibri" w:hAnsi="Arial" w:cs="Arial"/>
      <w:b/>
      <w:bCs/>
    </w:rPr>
  </w:style>
  <w:style w:type="paragraph" w:customStyle="1" w:styleId="1a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1b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aff9">
    <w:name w:val="Заголовок статьи"/>
    <w:basedOn w:val="a"/>
    <w:next w:val="a"/>
    <w:rsid w:val="0084734F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/>
      <w:kern w:val="0"/>
      <w:sz w:val="20"/>
      <w:szCs w:val="20"/>
      <w:lang w:eastAsia="ru-RU"/>
    </w:rPr>
  </w:style>
  <w:style w:type="table" w:styleId="affa">
    <w:name w:val="Table Grid"/>
    <w:basedOn w:val="a1"/>
    <w:rsid w:val="0084734F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WW-1">
    <w:name w:val="WW- Знак1"/>
    <w:rsid w:val="0084734F"/>
    <w:rPr>
      <w:sz w:val="24"/>
      <w:szCs w:val="24"/>
    </w:rPr>
  </w:style>
  <w:style w:type="character" w:customStyle="1" w:styleId="25">
    <w:name w:val="Подпись к таблице (2)_"/>
    <w:link w:val="26"/>
    <w:rsid w:val="0084734F"/>
    <w:rPr>
      <w:b/>
      <w:bCs/>
      <w:sz w:val="23"/>
      <w:szCs w:val="23"/>
      <w:shd w:val="clear" w:color="auto" w:fill="FFFFFF"/>
    </w:rPr>
  </w:style>
  <w:style w:type="character" w:customStyle="1" w:styleId="32">
    <w:name w:val="Подпись к таблице (3)_"/>
    <w:link w:val="33"/>
    <w:rsid w:val="0084734F"/>
    <w:rPr>
      <w:sz w:val="23"/>
      <w:szCs w:val="23"/>
      <w:shd w:val="clear" w:color="auto" w:fill="FFFFFF"/>
    </w:rPr>
  </w:style>
  <w:style w:type="character" w:customStyle="1" w:styleId="27">
    <w:name w:val="Оглавление (2)_"/>
    <w:link w:val="28"/>
    <w:rsid w:val="0084734F"/>
    <w:rPr>
      <w:sz w:val="19"/>
      <w:szCs w:val="19"/>
      <w:shd w:val="clear" w:color="auto" w:fill="FFFFFF"/>
    </w:rPr>
  </w:style>
  <w:style w:type="character" w:customStyle="1" w:styleId="2115pt">
    <w:name w:val="Оглавление (2) + 11;5 pt"/>
    <w:rsid w:val="0084734F"/>
    <w:rPr>
      <w:rFonts w:eastAsia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26">
    <w:name w:val="Подпись к таблице (2)"/>
    <w:basedOn w:val="a"/>
    <w:link w:val="25"/>
    <w:rsid w:val="0084734F"/>
    <w:pPr>
      <w:widowControl w:val="0"/>
      <w:shd w:val="clear" w:color="auto" w:fill="FFFFFF"/>
      <w:spacing w:after="60" w:line="0" w:lineRule="atLeast"/>
    </w:pPr>
    <w:rPr>
      <w:b/>
      <w:bCs/>
      <w:kern w:val="0"/>
      <w:sz w:val="23"/>
      <w:szCs w:val="23"/>
      <w:lang w:val="x-none" w:eastAsia="x-none"/>
    </w:rPr>
  </w:style>
  <w:style w:type="paragraph" w:customStyle="1" w:styleId="33">
    <w:name w:val="Подпись к таблице (3)"/>
    <w:basedOn w:val="a"/>
    <w:link w:val="32"/>
    <w:rsid w:val="0084734F"/>
    <w:pPr>
      <w:widowControl w:val="0"/>
      <w:shd w:val="clear" w:color="auto" w:fill="FFFFFF"/>
      <w:spacing w:before="60" w:after="0" w:line="0" w:lineRule="atLeast"/>
    </w:pPr>
    <w:rPr>
      <w:kern w:val="0"/>
      <w:sz w:val="23"/>
      <w:szCs w:val="23"/>
      <w:lang w:val="x-none" w:eastAsia="x-none"/>
    </w:rPr>
  </w:style>
  <w:style w:type="paragraph" w:customStyle="1" w:styleId="28">
    <w:name w:val="Оглавление (2)"/>
    <w:basedOn w:val="a"/>
    <w:link w:val="27"/>
    <w:rsid w:val="0084734F"/>
    <w:pPr>
      <w:widowControl w:val="0"/>
      <w:shd w:val="clear" w:color="auto" w:fill="FFFFFF"/>
      <w:spacing w:before="60" w:after="0" w:line="274" w:lineRule="exact"/>
      <w:jc w:val="both"/>
    </w:pPr>
    <w:rPr>
      <w:kern w:val="0"/>
      <w:sz w:val="19"/>
      <w:szCs w:val="19"/>
      <w:lang w:val="x-none" w:eastAsia="x-none"/>
    </w:rPr>
  </w:style>
  <w:style w:type="character" w:customStyle="1" w:styleId="affb">
    <w:name w:val="Сноска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affc">
    <w:name w:val="Подпись к таблице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115pt1">
    <w:name w:val="Основной текст + 11;5 pt;Полужирный;Малые прописные"/>
    <w:rsid w:val="0084734F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5pt2">
    <w:name w:val="Основной текст + 11;5 pt;Малые прописны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29">
    <w:name w:val="Подпись к картинке (2)_"/>
    <w:link w:val="2a"/>
    <w:rsid w:val="0084734F"/>
    <w:rPr>
      <w:rFonts w:ascii="Arial Unicode MS" w:eastAsia="Arial Unicode MS" w:hAnsi="Arial Unicode MS" w:cs="Arial Unicode MS"/>
      <w:sz w:val="19"/>
      <w:szCs w:val="19"/>
      <w:shd w:val="clear" w:color="auto" w:fill="FFFFFF"/>
    </w:rPr>
  </w:style>
  <w:style w:type="character" w:customStyle="1" w:styleId="affd">
    <w:name w:val="Подпись к картинке_"/>
    <w:link w:val="affe"/>
    <w:rsid w:val="0084734F"/>
    <w:rPr>
      <w:sz w:val="27"/>
      <w:szCs w:val="27"/>
      <w:shd w:val="clear" w:color="auto" w:fill="FFFFFF"/>
    </w:rPr>
  </w:style>
  <w:style w:type="character" w:customStyle="1" w:styleId="2b">
    <w:name w:val="Основной текст (2)_"/>
    <w:link w:val="2c"/>
    <w:rsid w:val="0084734F"/>
    <w:rPr>
      <w:sz w:val="19"/>
      <w:szCs w:val="19"/>
      <w:shd w:val="clear" w:color="auto" w:fill="FFFFFF"/>
    </w:rPr>
  </w:style>
  <w:style w:type="paragraph" w:customStyle="1" w:styleId="2a">
    <w:name w:val="Подпись к картинке (2)"/>
    <w:basedOn w:val="a"/>
    <w:link w:val="29"/>
    <w:rsid w:val="0084734F"/>
    <w:pPr>
      <w:widowControl w:val="0"/>
      <w:shd w:val="clear" w:color="auto" w:fill="FFFFFF"/>
      <w:spacing w:after="0" w:line="0" w:lineRule="atLeast"/>
    </w:pPr>
    <w:rPr>
      <w:rFonts w:ascii="Arial Unicode MS" w:eastAsia="Arial Unicode MS" w:hAnsi="Arial Unicode MS"/>
      <w:kern w:val="0"/>
      <w:sz w:val="19"/>
      <w:szCs w:val="19"/>
      <w:lang w:val="x-none" w:eastAsia="x-none"/>
    </w:rPr>
  </w:style>
  <w:style w:type="paragraph" w:customStyle="1" w:styleId="affe">
    <w:name w:val="Подпись к картинке"/>
    <w:basedOn w:val="a"/>
    <w:link w:val="affd"/>
    <w:rsid w:val="0084734F"/>
    <w:pPr>
      <w:widowControl w:val="0"/>
      <w:shd w:val="clear" w:color="auto" w:fill="FFFFFF"/>
      <w:spacing w:after="0" w:line="0" w:lineRule="atLeast"/>
      <w:jc w:val="center"/>
    </w:pPr>
    <w:rPr>
      <w:kern w:val="0"/>
      <w:sz w:val="27"/>
      <w:szCs w:val="27"/>
      <w:lang w:val="x-none" w:eastAsia="x-none"/>
    </w:rPr>
  </w:style>
  <w:style w:type="paragraph" w:customStyle="1" w:styleId="2c">
    <w:name w:val="Основной текст (2)"/>
    <w:basedOn w:val="a"/>
    <w:link w:val="2b"/>
    <w:rsid w:val="0084734F"/>
    <w:pPr>
      <w:widowControl w:val="0"/>
      <w:shd w:val="clear" w:color="auto" w:fill="FFFFFF"/>
      <w:spacing w:before="300" w:after="0" w:line="0" w:lineRule="atLeast"/>
      <w:ind w:firstLine="740"/>
      <w:jc w:val="both"/>
    </w:pPr>
    <w:rPr>
      <w:kern w:val="0"/>
      <w:sz w:val="19"/>
      <w:szCs w:val="19"/>
      <w:lang w:val="x-none" w:eastAsia="x-none"/>
    </w:rPr>
  </w:style>
  <w:style w:type="character" w:customStyle="1" w:styleId="34">
    <w:name w:val="Основной текст (3)_"/>
    <w:link w:val="35"/>
    <w:rsid w:val="0084734F"/>
    <w:rPr>
      <w:i/>
      <w:iCs/>
      <w:sz w:val="27"/>
      <w:szCs w:val="27"/>
      <w:shd w:val="clear" w:color="auto" w:fill="FFFFFF"/>
    </w:rPr>
  </w:style>
  <w:style w:type="character" w:customStyle="1" w:styleId="36">
    <w:name w:val="Основной текст (3) + Не курсив"/>
    <w:rsid w:val="0084734F"/>
    <w:rPr>
      <w:rFonts w:eastAsia="Times New Roman"/>
      <w:i/>
      <w:i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paragraph" w:customStyle="1" w:styleId="35">
    <w:name w:val="Основной текст (3)"/>
    <w:basedOn w:val="a"/>
    <w:link w:val="34"/>
    <w:rsid w:val="0084734F"/>
    <w:pPr>
      <w:widowControl w:val="0"/>
      <w:shd w:val="clear" w:color="auto" w:fill="FFFFFF"/>
      <w:spacing w:after="0" w:line="317" w:lineRule="exact"/>
      <w:jc w:val="both"/>
    </w:pPr>
    <w:rPr>
      <w:i/>
      <w:iCs/>
      <w:kern w:val="0"/>
      <w:sz w:val="27"/>
      <w:szCs w:val="27"/>
      <w:lang w:val="x-none" w:eastAsia="x-none"/>
    </w:rPr>
  </w:style>
  <w:style w:type="character" w:customStyle="1" w:styleId="Exact">
    <w:name w:val="Основной текст Exac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5"/>
      <w:szCs w:val="25"/>
      <w:u w:val="none"/>
    </w:rPr>
  </w:style>
  <w:style w:type="character" w:customStyle="1" w:styleId="115pt3">
    <w:name w:val="Основной текст + 11;5 pt;Полужирный;Курсив"/>
    <w:rsid w:val="0084734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pt1">
    <w:name w:val="Основной текст + 11 pt1"/>
    <w:aliases w:val="Полужирный1"/>
    <w:uiPriority w:val="99"/>
    <w:rsid w:val="0084734F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Основной текст + 8"/>
    <w:uiPriority w:val="99"/>
    <w:rsid w:val="0084734F"/>
    <w:rPr>
      <w:rFonts w:ascii="Times New Roman" w:hAnsi="Times New Roman" w:cs="Times New Roman"/>
      <w:sz w:val="23"/>
      <w:szCs w:val="23"/>
      <w:u w:val="none"/>
    </w:rPr>
  </w:style>
  <w:style w:type="character" w:customStyle="1" w:styleId="WW-Absatz-Standardschriftart11111111111111111111111">
    <w:name w:val="WW-Absatz-Standardschriftart11111111111111111111111"/>
    <w:rsid w:val="0084734F"/>
  </w:style>
  <w:style w:type="character" w:customStyle="1" w:styleId="afff">
    <w:name w:val="Знак Знак"/>
    <w:rsid w:val="0084734F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paragraph" w:styleId="afff0">
    <w:name w:val="footnote text"/>
    <w:basedOn w:val="a"/>
    <w:link w:val="afff1"/>
    <w:uiPriority w:val="99"/>
    <w:semiHidden/>
    <w:unhideWhenUsed/>
    <w:rsid w:val="00A76C47"/>
    <w:rPr>
      <w:sz w:val="20"/>
      <w:szCs w:val="20"/>
      <w:lang w:val="x-none"/>
    </w:rPr>
  </w:style>
  <w:style w:type="character" w:customStyle="1" w:styleId="afff1">
    <w:name w:val="Текст сноски Знак"/>
    <w:link w:val="afff0"/>
    <w:uiPriority w:val="99"/>
    <w:semiHidden/>
    <w:rsid w:val="00A76C47"/>
    <w:rPr>
      <w:kern w:val="2"/>
      <w:lang w:eastAsia="en-US"/>
    </w:rPr>
  </w:style>
  <w:style w:type="character" w:styleId="afff2">
    <w:name w:val="footnote reference"/>
    <w:aliases w:val="Знак сноски-FN"/>
    <w:uiPriority w:val="99"/>
    <w:unhideWhenUsed/>
    <w:rsid w:val="00A76C47"/>
    <w:rPr>
      <w:vertAlign w:val="superscript"/>
    </w:rPr>
  </w:style>
  <w:style w:type="paragraph" w:styleId="2d">
    <w:name w:val="Body Text 2"/>
    <w:basedOn w:val="a"/>
    <w:link w:val="2e"/>
    <w:uiPriority w:val="99"/>
    <w:semiHidden/>
    <w:unhideWhenUsed/>
    <w:rsid w:val="00A76C47"/>
    <w:pPr>
      <w:spacing w:after="120" w:line="480" w:lineRule="auto"/>
    </w:pPr>
    <w:rPr>
      <w:lang w:val="x-none"/>
    </w:rPr>
  </w:style>
  <w:style w:type="character" w:customStyle="1" w:styleId="2e">
    <w:name w:val="Основной текст 2 Знак"/>
    <w:link w:val="2d"/>
    <w:uiPriority w:val="99"/>
    <w:semiHidden/>
    <w:rsid w:val="00A76C47"/>
    <w:rPr>
      <w:kern w:val="2"/>
      <w:sz w:val="24"/>
      <w:szCs w:val="24"/>
      <w:lang w:eastAsia="en-US"/>
    </w:rPr>
  </w:style>
  <w:style w:type="character" w:customStyle="1" w:styleId="ArialNarrow8pt">
    <w:name w:val="Основной текст + Arial Narrow;8 pt"/>
    <w:rsid w:val="0018581F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styleId="afff3">
    <w:name w:val="endnote reference"/>
    <w:uiPriority w:val="99"/>
    <w:semiHidden/>
    <w:unhideWhenUsed/>
    <w:rsid w:val="00C24805"/>
    <w:rPr>
      <w:vertAlign w:val="superscript"/>
    </w:rPr>
  </w:style>
  <w:style w:type="character" w:customStyle="1" w:styleId="CourierNew4">
    <w:name w:val="Основной текст + Courier New4"/>
    <w:aliases w:val="9,5 pt4"/>
    <w:uiPriority w:val="99"/>
    <w:rsid w:val="00D60F93"/>
    <w:rPr>
      <w:rFonts w:ascii="Courier New" w:hAnsi="Courier New" w:cs="Courier New"/>
      <w:spacing w:val="0"/>
      <w:sz w:val="19"/>
      <w:szCs w:val="19"/>
      <w:u w:val="none"/>
    </w:rPr>
  </w:style>
  <w:style w:type="character" w:customStyle="1" w:styleId="9pt">
    <w:name w:val="Основной текст + 9 pt"/>
    <w:rsid w:val="001E47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table" w:customStyle="1" w:styleId="1c">
    <w:name w:val="Сетка таблицы1"/>
    <w:basedOn w:val="a1"/>
    <w:next w:val="affa"/>
    <w:uiPriority w:val="39"/>
    <w:rsid w:val="00524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">
    <w:name w:val="Сетка таблицы2"/>
    <w:basedOn w:val="a1"/>
    <w:next w:val="affa"/>
    <w:uiPriority w:val="39"/>
    <w:rsid w:val="007E56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0">
    <w:name w:val="Абзац списка Знак"/>
    <w:link w:val="af"/>
    <w:uiPriority w:val="1"/>
    <w:locked/>
    <w:rsid w:val="005C2941"/>
    <w:rPr>
      <w:rFonts w:ascii="Cambria" w:hAnsi="Cambria"/>
      <w:sz w:val="22"/>
      <w:szCs w:val="22"/>
      <w:lang w:val="en-US" w:eastAsia="en-US" w:bidi="en-US"/>
    </w:rPr>
  </w:style>
  <w:style w:type="table" w:customStyle="1" w:styleId="110">
    <w:name w:val="Сетка таблицы11"/>
    <w:basedOn w:val="a1"/>
    <w:uiPriority w:val="39"/>
    <w:rsid w:val="00EC027E"/>
    <w:rPr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06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78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13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7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internet.garant.ru/" TargetMode="Externa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\&#1056;&#1072;&#1073;&#1086;&#1095;&#1080;&#1081;%20&#1089;&#1090;&#1086;&#1083;\&#1064;&#1072;&#1073;&#1083;&#1086;&#1085;%20&#1043;&#1054;&#1057;&#1058;%20&#1076;&#1083;&#1103;%20MSWord\&#1064;&#1072;&#1073;&#1083;&#1086;&#1085;%20&#1043;&#1054;&#1057;&#1058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9DE0FD-5E8E-43C0-AE7D-8B08F732D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ГОСТ.dot</Template>
  <TotalTime>143</TotalTime>
  <Pages>21</Pages>
  <Words>3445</Words>
  <Characters>26707</Characters>
  <Application>Microsoft Office Word</Application>
  <DocSecurity>0</DocSecurity>
  <Lines>222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для создания отчетов по ГОСТу</vt:lpstr>
    </vt:vector>
  </TitlesOfParts>
  <Company>Авиационная корпорация "Рубин"</Company>
  <LinksUpToDate>false</LinksUpToDate>
  <CharactersWithSpaces>30092</CharactersWithSpaces>
  <SharedDoc>false</SharedDoc>
  <HLinks>
    <vt:vector size="138" baseType="variant">
      <vt:variant>
        <vt:i4>6423568</vt:i4>
      </vt:variant>
      <vt:variant>
        <vt:i4>74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_Toc31363841</vt:lpwstr>
      </vt:variant>
      <vt:variant>
        <vt:i4>7013399</vt:i4>
      </vt:variant>
      <vt:variant>
        <vt:i4>71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_Toc31363838</vt:lpwstr>
      </vt:variant>
      <vt:variant>
        <vt:i4>6554647</vt:i4>
      </vt:variant>
      <vt:variant>
        <vt:i4>68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_Toc31363837</vt:lpwstr>
      </vt:variant>
      <vt:variant>
        <vt:i4>6554647</vt:i4>
      </vt:variant>
      <vt:variant>
        <vt:i4>65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_Toc31363837</vt:lpwstr>
      </vt:variant>
      <vt:variant>
        <vt:i4>6620183</vt:i4>
      </vt:variant>
      <vt:variant>
        <vt:i4>62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_Toc31363836</vt:lpwstr>
      </vt:variant>
      <vt:variant>
        <vt:i4>6685719</vt:i4>
      </vt:variant>
      <vt:variant>
        <vt:i4>59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_Toc31363835</vt:lpwstr>
      </vt:variant>
      <vt:variant>
        <vt:i4>6751255</vt:i4>
      </vt:variant>
      <vt:variant>
        <vt:i4>56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_Toc31363834</vt:lpwstr>
      </vt:variant>
      <vt:variant>
        <vt:i4>6292503</vt:i4>
      </vt:variant>
      <vt:variant>
        <vt:i4>53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_Toc31363833</vt:lpwstr>
      </vt:variant>
      <vt:variant>
        <vt:i4>6358039</vt:i4>
      </vt:variant>
      <vt:variant>
        <vt:i4>50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_Toc31363832</vt:lpwstr>
      </vt:variant>
      <vt:variant>
        <vt:i4>6554647</vt:i4>
      </vt:variant>
      <vt:variant>
        <vt:i4>47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_Toc31363837</vt:lpwstr>
      </vt:variant>
      <vt:variant>
        <vt:i4>6554647</vt:i4>
      </vt:variant>
      <vt:variant>
        <vt:i4>44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_Toc31363837</vt:lpwstr>
      </vt:variant>
      <vt:variant>
        <vt:i4>6620183</vt:i4>
      </vt:variant>
      <vt:variant>
        <vt:i4>41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_Toc31363836</vt:lpwstr>
      </vt:variant>
      <vt:variant>
        <vt:i4>6423575</vt:i4>
      </vt:variant>
      <vt:variant>
        <vt:i4>38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_Toc31363831</vt:lpwstr>
      </vt:variant>
      <vt:variant>
        <vt:i4>6554647</vt:i4>
      </vt:variant>
      <vt:variant>
        <vt:i4>35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_Toc31363837</vt:lpwstr>
      </vt:variant>
      <vt:variant>
        <vt:i4>6620183</vt:i4>
      </vt:variant>
      <vt:variant>
        <vt:i4>32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_Toc31363836</vt:lpwstr>
      </vt:variant>
      <vt:variant>
        <vt:i4>6489111</vt:i4>
      </vt:variant>
      <vt:variant>
        <vt:i4>29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_Toc31363830</vt:lpwstr>
      </vt:variant>
      <vt:variant>
        <vt:i4>6947862</vt:i4>
      </vt:variant>
      <vt:variant>
        <vt:i4>26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_Toc31363829</vt:lpwstr>
      </vt:variant>
      <vt:variant>
        <vt:i4>7013398</vt:i4>
      </vt:variant>
      <vt:variant>
        <vt:i4>23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_Toc31363828</vt:lpwstr>
      </vt:variant>
      <vt:variant>
        <vt:i4>6554646</vt:i4>
      </vt:variant>
      <vt:variant>
        <vt:i4>17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_Toc31363827</vt:lpwstr>
      </vt:variant>
      <vt:variant>
        <vt:i4>6620182</vt:i4>
      </vt:variant>
      <vt:variant>
        <vt:i4>14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_Toc31363826</vt:lpwstr>
      </vt:variant>
      <vt:variant>
        <vt:i4>6685718</vt:i4>
      </vt:variant>
      <vt:variant>
        <vt:i4>8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_Toc31363825</vt:lpwstr>
      </vt:variant>
      <vt:variant>
        <vt:i4>6751254</vt:i4>
      </vt:variant>
      <vt:variant>
        <vt:i4>5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_Toc31363824</vt:lpwstr>
      </vt:variant>
      <vt:variant>
        <vt:i4>6423568</vt:i4>
      </vt:variant>
      <vt:variant>
        <vt:i4>0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_Toc31363841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для создания отчетов по ГОСТу</dc:title>
  <dc:subject/>
  <dc:creator>Воробьев А.А.</dc:creator>
  <cp:keywords/>
  <cp:lastModifiedBy>user</cp:lastModifiedBy>
  <cp:revision>36</cp:revision>
  <cp:lastPrinted>2016-07-17T10:03:00Z</cp:lastPrinted>
  <dcterms:created xsi:type="dcterms:W3CDTF">2025-03-28T13:03:00Z</dcterms:created>
  <dcterms:modified xsi:type="dcterms:W3CDTF">2025-05-23T14:45:00Z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Номер документа">
    <vt:lpwstr>XXX-XXX-XXXX</vt:lpwstr>
  </property>
</Properties>
</file>